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F3DA1" w:rsidRDefault="00000000">
      <w:pPr>
        <w:pBdr>
          <w:top w:val="nil"/>
          <w:left w:val="nil"/>
          <w:bottom w:val="nil"/>
          <w:right w:val="nil"/>
          <w:between w:val="nil"/>
        </w:pBdr>
        <w:spacing w:after="0" w:line="240" w:lineRule="auto"/>
        <w:jc w:val="center"/>
        <w:rPr>
          <w:b/>
          <w:bCs/>
          <w:color w:val="000000"/>
        </w:rPr>
      </w:pPr>
      <w:r>
        <w:rPr>
          <w:b/>
          <w:bCs/>
          <w:color w:val="000000"/>
        </w:rPr>
        <w:t>South Shore Educational Collaborative</w:t>
      </w:r>
    </w:p>
    <w:p w14:paraId="00000002" w14:textId="77777777" w:rsidR="007F3DA1" w:rsidRDefault="00000000">
      <w:pPr>
        <w:pBdr>
          <w:top w:val="nil"/>
          <w:left w:val="nil"/>
          <w:bottom w:val="nil"/>
          <w:right w:val="nil"/>
          <w:between w:val="nil"/>
        </w:pBdr>
        <w:spacing w:after="0" w:line="240" w:lineRule="auto"/>
        <w:jc w:val="center"/>
        <w:rPr>
          <w:b/>
          <w:bCs/>
          <w:color w:val="000000"/>
        </w:rPr>
      </w:pPr>
      <w:r>
        <w:rPr>
          <w:b/>
          <w:bCs/>
          <w:color w:val="000000"/>
        </w:rPr>
        <w:t>75 Abington Street, Hingham, MA  02043</w:t>
      </w:r>
    </w:p>
    <w:p w14:paraId="00000003" w14:textId="77777777" w:rsidR="007F3DA1" w:rsidRDefault="007F3DA1">
      <w:pPr>
        <w:pBdr>
          <w:top w:val="nil"/>
          <w:left w:val="nil"/>
          <w:bottom w:val="nil"/>
          <w:right w:val="nil"/>
          <w:between w:val="nil"/>
        </w:pBdr>
        <w:spacing w:after="0" w:line="240" w:lineRule="auto"/>
        <w:jc w:val="center"/>
        <w:rPr>
          <w:b/>
          <w:bCs/>
          <w:color w:val="000000"/>
        </w:rPr>
      </w:pPr>
    </w:p>
    <w:p w14:paraId="00000004" w14:textId="77777777" w:rsidR="007F3DA1" w:rsidRDefault="00000000">
      <w:pPr>
        <w:pBdr>
          <w:top w:val="nil"/>
          <w:left w:val="nil"/>
          <w:bottom w:val="nil"/>
          <w:right w:val="nil"/>
          <w:between w:val="nil"/>
        </w:pBdr>
        <w:spacing w:after="0" w:line="240" w:lineRule="auto"/>
        <w:jc w:val="center"/>
        <w:rPr>
          <w:b/>
          <w:bCs/>
          <w:color w:val="000000"/>
        </w:rPr>
      </w:pPr>
      <w:r>
        <w:rPr>
          <w:b/>
          <w:bCs/>
          <w:color w:val="000000"/>
        </w:rPr>
        <w:t>BOARD MEETING MINUTES</w:t>
      </w:r>
    </w:p>
    <w:p w14:paraId="00000005" w14:textId="77777777" w:rsidR="007F3DA1" w:rsidRDefault="00000000">
      <w:pPr>
        <w:pBdr>
          <w:top w:val="nil"/>
          <w:left w:val="nil"/>
          <w:bottom w:val="nil"/>
          <w:right w:val="nil"/>
          <w:between w:val="nil"/>
        </w:pBdr>
        <w:spacing w:after="0" w:line="240" w:lineRule="auto"/>
        <w:jc w:val="center"/>
        <w:rPr>
          <w:b/>
          <w:bCs/>
          <w:color w:val="000000"/>
        </w:rPr>
      </w:pPr>
      <w:r>
        <w:rPr>
          <w:b/>
          <w:bCs/>
          <w:color w:val="000000"/>
        </w:rPr>
        <w:t>Friday December 5, 2025</w:t>
      </w:r>
    </w:p>
    <w:p w14:paraId="00000006" w14:textId="77777777" w:rsidR="007F3DA1" w:rsidRDefault="007F3DA1">
      <w:pPr>
        <w:pBdr>
          <w:top w:val="nil"/>
          <w:left w:val="nil"/>
          <w:bottom w:val="nil"/>
          <w:right w:val="nil"/>
          <w:between w:val="nil"/>
        </w:pBdr>
        <w:spacing w:after="0" w:line="240" w:lineRule="auto"/>
        <w:rPr>
          <w:color w:val="000000"/>
        </w:rPr>
      </w:pPr>
    </w:p>
    <w:p w14:paraId="00000008" w14:textId="36F1A8A7" w:rsidR="007F3DA1" w:rsidRDefault="00000000">
      <w:pPr>
        <w:pBdr>
          <w:top w:val="nil"/>
          <w:left w:val="nil"/>
          <w:bottom w:val="nil"/>
          <w:right w:val="nil"/>
          <w:between w:val="nil"/>
        </w:pBdr>
        <w:spacing w:after="0" w:line="240" w:lineRule="auto"/>
        <w:rPr>
          <w:color w:val="000000"/>
        </w:rPr>
      </w:pPr>
      <w:r>
        <w:rPr>
          <w:color w:val="000000"/>
        </w:rPr>
        <w:t>Present:</w:t>
      </w:r>
      <w:r>
        <w:rPr>
          <w:color w:val="000000"/>
        </w:rPr>
        <w:tab/>
        <w:t>J</w:t>
      </w:r>
      <w:bookmarkStart w:id="0" w:name="_Hlk218671903"/>
      <w:r>
        <w:rPr>
          <w:color w:val="000000"/>
        </w:rPr>
        <w:t>effrey Szymaniak</w:t>
      </w:r>
      <w:r>
        <w:rPr>
          <w:color w:val="000000"/>
        </w:rPr>
        <w:tab/>
      </w:r>
      <w:r>
        <w:rPr>
          <w:color w:val="000000"/>
        </w:rPr>
        <w:tab/>
      </w:r>
      <w:r>
        <w:rPr>
          <w:color w:val="000000"/>
        </w:rPr>
        <w:tab/>
        <w:t>Whitman-Hanson</w:t>
      </w:r>
    </w:p>
    <w:p w14:paraId="00000009"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t>Matthew Keegan</w:t>
      </w:r>
      <w:r>
        <w:rPr>
          <w:color w:val="000000"/>
        </w:rPr>
        <w:tab/>
      </w:r>
      <w:r>
        <w:rPr>
          <w:color w:val="000000"/>
        </w:rPr>
        <w:tab/>
      </w:r>
      <w:r>
        <w:rPr>
          <w:color w:val="000000"/>
        </w:rPr>
        <w:tab/>
        <w:t>Norwell</w:t>
      </w:r>
    </w:p>
    <w:p w14:paraId="0000000A"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t>Tim MacDonald</w:t>
      </w:r>
      <w:r>
        <w:rPr>
          <w:color w:val="000000"/>
        </w:rPr>
        <w:tab/>
      </w:r>
      <w:r>
        <w:rPr>
          <w:color w:val="000000"/>
        </w:rPr>
        <w:tab/>
      </w:r>
      <w:r>
        <w:rPr>
          <w:color w:val="000000"/>
        </w:rPr>
        <w:tab/>
        <w:t>Braintree</w:t>
      </w:r>
    </w:p>
    <w:p w14:paraId="0000000B"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t>Michael Jette</w:t>
      </w:r>
      <w:r>
        <w:rPr>
          <w:color w:val="000000"/>
        </w:rPr>
        <w:tab/>
      </w:r>
      <w:r>
        <w:rPr>
          <w:color w:val="FF0000"/>
        </w:rPr>
        <w:tab/>
      </w:r>
      <w:r>
        <w:rPr>
          <w:color w:val="FF0000"/>
        </w:rPr>
        <w:tab/>
      </w:r>
      <w:r>
        <w:rPr>
          <w:color w:val="FF0000"/>
        </w:rPr>
        <w:tab/>
      </w:r>
      <w:r>
        <w:rPr>
          <w:color w:val="000000"/>
        </w:rPr>
        <w:t>Hull</w:t>
      </w:r>
    </w:p>
    <w:p w14:paraId="0000000C" w14:textId="77777777" w:rsidR="007F3DA1" w:rsidRDefault="00000000">
      <w:pPr>
        <w:pBdr>
          <w:top w:val="nil"/>
          <w:left w:val="nil"/>
          <w:bottom w:val="nil"/>
          <w:right w:val="nil"/>
          <w:between w:val="nil"/>
        </w:pBdr>
        <w:spacing w:after="0" w:line="240" w:lineRule="auto"/>
        <w:rPr>
          <w:color w:val="FF0000"/>
        </w:rPr>
      </w:pPr>
      <w:r>
        <w:rPr>
          <w:color w:val="000000"/>
        </w:rPr>
        <w:tab/>
      </w:r>
      <w:r>
        <w:rPr>
          <w:color w:val="000000"/>
        </w:rPr>
        <w:tab/>
        <w:t>Patrick Sullivan</w:t>
      </w:r>
      <w:r>
        <w:rPr>
          <w:color w:val="000000"/>
        </w:rPr>
        <w:tab/>
      </w:r>
      <w:r>
        <w:rPr>
          <w:color w:val="000000"/>
        </w:rPr>
        <w:tab/>
      </w:r>
      <w:r>
        <w:rPr>
          <w:color w:val="000000"/>
        </w:rPr>
        <w:tab/>
        <w:t>Marshfield</w:t>
      </w:r>
    </w:p>
    <w:p w14:paraId="0000000D"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t>Thea Stovell</w:t>
      </w:r>
      <w:r>
        <w:rPr>
          <w:color w:val="000000"/>
        </w:rPr>
        <w:tab/>
      </w:r>
      <w:r>
        <w:rPr>
          <w:color w:val="000000"/>
        </w:rPr>
        <w:tab/>
      </w:r>
      <w:r>
        <w:rPr>
          <w:color w:val="000000"/>
        </w:rPr>
        <w:tab/>
      </w:r>
      <w:r>
        <w:rPr>
          <w:color w:val="000000"/>
        </w:rPr>
        <w:tab/>
        <w:t>Randolph</w:t>
      </w:r>
    </w:p>
    <w:p w14:paraId="0000000E" w14:textId="77777777" w:rsidR="007F3DA1" w:rsidRDefault="00000000">
      <w:pPr>
        <w:pBdr>
          <w:top w:val="nil"/>
          <w:left w:val="nil"/>
          <w:bottom w:val="nil"/>
          <w:right w:val="nil"/>
          <w:between w:val="nil"/>
        </w:pBdr>
        <w:spacing w:after="0" w:line="240" w:lineRule="auto"/>
        <w:ind w:left="720" w:firstLine="720"/>
        <w:rPr>
          <w:color w:val="000000"/>
        </w:rPr>
      </w:pPr>
      <w:r>
        <w:rPr>
          <w:color w:val="000000"/>
        </w:rPr>
        <w:t>Kevin Mulvey</w:t>
      </w:r>
      <w:r>
        <w:rPr>
          <w:color w:val="000000"/>
        </w:rPr>
        <w:tab/>
      </w:r>
      <w:r>
        <w:rPr>
          <w:color w:val="000000"/>
        </w:rPr>
        <w:tab/>
      </w:r>
      <w:r>
        <w:rPr>
          <w:color w:val="000000"/>
        </w:rPr>
        <w:tab/>
      </w:r>
      <w:r>
        <w:rPr>
          <w:color w:val="000000"/>
        </w:rPr>
        <w:tab/>
        <w:t>Quincy</w:t>
      </w:r>
    </w:p>
    <w:bookmarkEnd w:id="0"/>
    <w:p w14:paraId="0000000F"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r>
    </w:p>
    <w:p w14:paraId="00000010"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0000011" w14:textId="77777777" w:rsidR="007F3DA1" w:rsidRDefault="00000000">
      <w:pPr>
        <w:pBdr>
          <w:top w:val="nil"/>
          <w:left w:val="nil"/>
          <w:bottom w:val="nil"/>
          <w:right w:val="nil"/>
          <w:between w:val="nil"/>
        </w:pBdr>
        <w:spacing w:after="0" w:line="240" w:lineRule="auto"/>
        <w:rPr>
          <w:color w:val="000000"/>
        </w:rPr>
      </w:pPr>
      <w:r>
        <w:tab/>
      </w:r>
      <w:r>
        <w:tab/>
      </w:r>
      <w:r>
        <w:rPr>
          <w:color w:val="000000"/>
        </w:rPr>
        <w:t>SSEC: Michael Losche, Executive Director</w:t>
      </w:r>
    </w:p>
    <w:p w14:paraId="00000012"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t>Erin Holder, Director of Student Services</w:t>
      </w:r>
    </w:p>
    <w:p w14:paraId="00000013" w14:textId="77777777" w:rsidR="007F3DA1"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t>Jon Reynard-School Business Administrator</w:t>
      </w:r>
    </w:p>
    <w:p w14:paraId="00000014" w14:textId="77777777" w:rsidR="007F3DA1" w:rsidRDefault="007F3DA1">
      <w:pPr>
        <w:pBdr>
          <w:top w:val="nil"/>
          <w:left w:val="nil"/>
          <w:bottom w:val="nil"/>
          <w:right w:val="nil"/>
          <w:between w:val="nil"/>
        </w:pBdr>
        <w:spacing w:after="0" w:line="240" w:lineRule="auto"/>
        <w:ind w:left="720"/>
      </w:pPr>
    </w:p>
    <w:p w14:paraId="00000015" w14:textId="77777777" w:rsidR="007F3DA1" w:rsidRDefault="007F3DA1">
      <w:pPr>
        <w:pBdr>
          <w:top w:val="nil"/>
          <w:left w:val="nil"/>
          <w:bottom w:val="nil"/>
          <w:right w:val="nil"/>
          <w:between w:val="nil"/>
        </w:pBdr>
        <w:spacing w:after="0" w:line="240" w:lineRule="auto"/>
        <w:ind w:left="720"/>
        <w:rPr>
          <w:color w:val="000000"/>
        </w:rPr>
      </w:pPr>
    </w:p>
    <w:p w14:paraId="00000016" w14:textId="19D93B89" w:rsidR="007F3DA1" w:rsidRDefault="00000000">
      <w:pPr>
        <w:numPr>
          <w:ilvl w:val="0"/>
          <w:numId w:val="1"/>
        </w:numPr>
        <w:pBdr>
          <w:top w:val="nil"/>
          <w:left w:val="nil"/>
          <w:bottom w:val="nil"/>
          <w:right w:val="nil"/>
          <w:between w:val="nil"/>
        </w:pBdr>
        <w:spacing w:after="0" w:line="240" w:lineRule="auto"/>
        <w:rPr>
          <w:color w:val="000000"/>
        </w:rPr>
      </w:pPr>
      <w:r>
        <w:rPr>
          <w:color w:val="000000"/>
        </w:rPr>
        <w:t xml:space="preserve">Acceptance of the minutes from the September 26, 2025 meeting.  A motion to approve the minutes was made by Ms. Stovell and seconded by Mr. Keegan; unanimously </w:t>
      </w:r>
      <w:r w:rsidR="0025337B">
        <w:rPr>
          <w:color w:val="000000"/>
        </w:rPr>
        <w:t>approved.</w:t>
      </w:r>
    </w:p>
    <w:p w14:paraId="00000017" w14:textId="77777777" w:rsidR="007F3DA1" w:rsidRDefault="007F3DA1">
      <w:pPr>
        <w:pBdr>
          <w:top w:val="nil"/>
          <w:left w:val="nil"/>
          <w:bottom w:val="nil"/>
          <w:right w:val="nil"/>
          <w:between w:val="nil"/>
        </w:pBdr>
        <w:spacing w:after="0" w:line="240" w:lineRule="auto"/>
        <w:ind w:left="720"/>
        <w:rPr>
          <w:color w:val="000000"/>
        </w:rPr>
      </w:pPr>
    </w:p>
    <w:p w14:paraId="00000018" w14:textId="77777777" w:rsidR="007F3DA1" w:rsidRDefault="00000000">
      <w:pPr>
        <w:numPr>
          <w:ilvl w:val="0"/>
          <w:numId w:val="1"/>
        </w:numPr>
        <w:pBdr>
          <w:top w:val="nil"/>
          <w:left w:val="nil"/>
          <w:bottom w:val="nil"/>
          <w:right w:val="nil"/>
          <w:between w:val="nil"/>
        </w:pBdr>
        <w:spacing w:after="0" w:line="240" w:lineRule="auto"/>
        <w:rPr>
          <w:color w:val="000000"/>
        </w:rPr>
      </w:pPr>
      <w:r>
        <w:rPr>
          <w:color w:val="000000"/>
        </w:rPr>
        <w:t>Acceptance of the Annual Report FY25- A motion to approve the Annual Report FY25 was made by Mr. Sullivan and seconded by Mr. Keegan; unanimously approved.</w:t>
      </w:r>
    </w:p>
    <w:p w14:paraId="00000019" w14:textId="77777777" w:rsidR="007F3DA1" w:rsidRDefault="007F3DA1">
      <w:pPr>
        <w:pBdr>
          <w:top w:val="nil"/>
          <w:left w:val="nil"/>
          <w:bottom w:val="nil"/>
          <w:right w:val="nil"/>
          <w:between w:val="nil"/>
        </w:pBdr>
        <w:spacing w:after="0" w:line="240" w:lineRule="auto"/>
        <w:ind w:left="720"/>
        <w:rPr>
          <w:b/>
          <w:bCs/>
          <w:color w:val="000000"/>
        </w:rPr>
      </w:pPr>
    </w:p>
    <w:p w14:paraId="0000001A" w14:textId="77777777" w:rsidR="007F3DA1" w:rsidRDefault="00000000">
      <w:pPr>
        <w:numPr>
          <w:ilvl w:val="0"/>
          <w:numId w:val="1"/>
        </w:numPr>
        <w:spacing w:after="0" w:line="240" w:lineRule="auto"/>
        <w:rPr>
          <w:b/>
          <w:bCs/>
          <w:color w:val="000000"/>
        </w:rPr>
      </w:pPr>
      <w:r>
        <w:rPr>
          <w:color w:val="000000"/>
        </w:rPr>
        <w:t>Approval of Appointments. A motion to approve the appointments was made by Mr. Sullivan and seconded by Mr. MacDonald; unanimously approved.</w:t>
      </w:r>
    </w:p>
    <w:p w14:paraId="0000001B" w14:textId="77777777" w:rsidR="007F3DA1" w:rsidRDefault="007F3DA1">
      <w:pPr>
        <w:spacing w:after="0" w:line="240" w:lineRule="auto"/>
        <w:rPr>
          <w:color w:val="000000"/>
        </w:rPr>
      </w:pPr>
    </w:p>
    <w:p w14:paraId="0000001C" w14:textId="77777777" w:rsidR="007F3DA1" w:rsidRDefault="00000000">
      <w:pPr>
        <w:numPr>
          <w:ilvl w:val="0"/>
          <w:numId w:val="1"/>
        </w:numPr>
        <w:spacing w:after="0" w:line="240" w:lineRule="auto"/>
        <w:rPr>
          <w:color w:val="000000"/>
        </w:rPr>
      </w:pPr>
      <w:r>
        <w:rPr>
          <w:color w:val="000000"/>
        </w:rPr>
        <w:t xml:space="preserve">Quarterly Update. Mr. Losche gave an overview of the improvements across SSEC programs over the last few months. </w:t>
      </w:r>
    </w:p>
    <w:p w14:paraId="0000001D" w14:textId="77777777" w:rsidR="007F3DA1" w:rsidRDefault="007F3DA1">
      <w:pPr>
        <w:pBdr>
          <w:top w:val="nil"/>
          <w:left w:val="nil"/>
          <w:bottom w:val="nil"/>
          <w:right w:val="nil"/>
          <w:between w:val="nil"/>
        </w:pBdr>
        <w:spacing w:after="0" w:line="240" w:lineRule="auto"/>
        <w:ind w:left="720"/>
        <w:rPr>
          <w:color w:val="000000"/>
        </w:rPr>
      </w:pPr>
    </w:p>
    <w:p w14:paraId="0000001F" w14:textId="21C3F93A" w:rsidR="007F3DA1" w:rsidRPr="00242E4D" w:rsidRDefault="00000000" w:rsidP="00242E4D">
      <w:pPr>
        <w:numPr>
          <w:ilvl w:val="0"/>
          <w:numId w:val="1"/>
        </w:numPr>
        <w:pBdr>
          <w:top w:val="nil"/>
          <w:left w:val="nil"/>
          <w:bottom w:val="nil"/>
          <w:right w:val="nil"/>
          <w:between w:val="nil"/>
        </w:pBdr>
        <w:spacing w:after="0" w:line="240" w:lineRule="auto"/>
        <w:rPr>
          <w:color w:val="000000"/>
        </w:rPr>
      </w:pPr>
      <w:bookmarkStart w:id="1" w:name="_heading=h.t9tfdui1emep" w:colFirst="0" w:colLast="0"/>
      <w:bookmarkEnd w:id="1"/>
      <w:r w:rsidRPr="0025337B">
        <w:rPr>
          <w:color w:val="000000"/>
        </w:rPr>
        <w:t>School Business Manager Update:</w:t>
      </w:r>
      <w:r w:rsidRPr="0025337B">
        <w:rPr>
          <w:color w:val="FF0000"/>
        </w:rPr>
        <w:t xml:space="preserve">  </w:t>
      </w:r>
      <w:r w:rsidRPr="0025337B">
        <w:rPr>
          <w:rFonts w:eastAsia="Arial"/>
          <w:color w:val="000000"/>
        </w:rPr>
        <w:t xml:space="preserve">Bank balances as of November 24, 2025 is $3,304,846.06 million. At last December’s meeting, the balance was $2,147,879.41 million. OPEB balance as of November 24, 2025 is $1,522,180.00 million; prior year balance as of November 30, 2024 was $1,437,147.71 million. Fund balance exclusive of OPEB, as of November 24, 2025 is $6,205,538.99 </w:t>
      </w:r>
      <w:r w:rsidR="0025337B" w:rsidRPr="0025337B">
        <w:rPr>
          <w:rFonts w:eastAsia="Arial"/>
          <w:color w:val="000000"/>
        </w:rPr>
        <w:t>million; prior</w:t>
      </w:r>
      <w:r w:rsidRPr="0025337B">
        <w:rPr>
          <w:rFonts w:eastAsia="Arial"/>
          <w:color w:val="000000"/>
        </w:rPr>
        <w:t xml:space="preserve"> year balance at last December’s meeting was $12</w:t>
      </w:r>
      <w:r w:rsidR="0001654B">
        <w:rPr>
          <w:rFonts w:eastAsia="Arial"/>
          <w:color w:val="000000"/>
        </w:rPr>
        <w:t>,</w:t>
      </w:r>
      <w:r w:rsidRPr="0025337B">
        <w:rPr>
          <w:rFonts w:eastAsia="Arial"/>
          <w:color w:val="000000"/>
        </w:rPr>
        <w:t>556,965.17 million. The credit line remains at zero, but we have a $3million credit line if needed.</w:t>
      </w:r>
      <w:r w:rsidR="0001654B">
        <w:rPr>
          <w:rFonts w:eastAsia="Arial"/>
          <w:color w:val="000000"/>
        </w:rPr>
        <w:t xml:space="preserve"> </w:t>
      </w:r>
      <w:r w:rsidRPr="0025337B">
        <w:rPr>
          <w:rFonts w:eastAsia="Arial"/>
          <w:color w:val="000000"/>
        </w:rPr>
        <w:t>FY26 Enrollment SY as of 11/17/2025 287.86 FTE’s vs 293 Budgeted, off by 5.14 FTE’s. FY26 ESY (7/1/25-8/7/25) 260.22 FTE’s vs 245 Budgeted, plus 15.22 FTE’s.</w:t>
      </w:r>
      <w:bookmarkStart w:id="2" w:name="_heading=h.rzxrwtw5inef" w:colFirst="0" w:colLast="0"/>
      <w:bookmarkEnd w:id="2"/>
      <w:r w:rsidR="00242E4D">
        <w:rPr>
          <w:color w:val="000000"/>
        </w:rPr>
        <w:t xml:space="preserve"> </w:t>
      </w:r>
      <w:r w:rsidRPr="00242E4D">
        <w:rPr>
          <w:rFonts w:eastAsia="Arial"/>
          <w:color w:val="000000"/>
        </w:rPr>
        <w:t xml:space="preserve">A motion to </w:t>
      </w:r>
      <w:r w:rsidRPr="00242E4D">
        <w:rPr>
          <w:rFonts w:eastAsia="Arial"/>
          <w:color w:val="auto"/>
        </w:rPr>
        <w:t xml:space="preserve">approve </w:t>
      </w:r>
      <w:r w:rsidRPr="00242E4D">
        <w:rPr>
          <w:rFonts w:eastAsia="Arial"/>
          <w:color w:val="000000"/>
        </w:rPr>
        <w:t>the Financial Report, Ms</w:t>
      </w:r>
      <w:r w:rsidR="0025337B" w:rsidRPr="00242E4D">
        <w:rPr>
          <w:rFonts w:eastAsia="Arial"/>
          <w:color w:val="000000"/>
        </w:rPr>
        <w:t>.</w:t>
      </w:r>
      <w:r w:rsidRPr="00242E4D">
        <w:rPr>
          <w:rFonts w:eastAsia="Arial"/>
          <w:color w:val="000000"/>
        </w:rPr>
        <w:t xml:space="preserve"> Stovell and seconded by Mr</w:t>
      </w:r>
      <w:r w:rsidR="0025337B" w:rsidRPr="00242E4D">
        <w:rPr>
          <w:rFonts w:eastAsia="Arial"/>
          <w:color w:val="000000"/>
        </w:rPr>
        <w:t>.</w:t>
      </w:r>
      <w:r w:rsidRPr="00242E4D">
        <w:rPr>
          <w:rFonts w:eastAsia="Arial"/>
          <w:color w:val="000000"/>
        </w:rPr>
        <w:t xml:space="preserve"> Keegan</w:t>
      </w:r>
      <w:r w:rsidR="000C5A03">
        <w:rPr>
          <w:rFonts w:eastAsia="Arial"/>
          <w:color w:val="000000"/>
        </w:rPr>
        <w:t>;</w:t>
      </w:r>
      <w:r w:rsidR="000C5A03" w:rsidRPr="000C5A03">
        <w:rPr>
          <w:color w:val="000000"/>
        </w:rPr>
        <w:t xml:space="preserve"> </w:t>
      </w:r>
      <w:r w:rsidR="000C5A03">
        <w:rPr>
          <w:color w:val="000000"/>
        </w:rPr>
        <w:t>unanimously approved.</w:t>
      </w:r>
      <w:r w:rsidRPr="00242E4D">
        <w:rPr>
          <w:rFonts w:eastAsia="Arial"/>
          <w:color w:val="000000"/>
        </w:rPr>
        <w:t xml:space="preserve"> </w:t>
      </w:r>
    </w:p>
    <w:p w14:paraId="00000020" w14:textId="77777777" w:rsidR="007F3DA1" w:rsidRDefault="007F3DA1">
      <w:pPr>
        <w:pBdr>
          <w:top w:val="nil"/>
          <w:left w:val="nil"/>
          <w:bottom w:val="nil"/>
          <w:right w:val="nil"/>
          <w:between w:val="nil"/>
        </w:pBdr>
        <w:spacing w:after="0" w:line="240" w:lineRule="auto"/>
        <w:rPr>
          <w:color w:val="FF0000"/>
        </w:rPr>
      </w:pPr>
    </w:p>
    <w:p w14:paraId="00000021" w14:textId="77777777" w:rsidR="007F3DA1" w:rsidRDefault="00000000">
      <w:pPr>
        <w:pBdr>
          <w:top w:val="nil"/>
          <w:left w:val="nil"/>
          <w:bottom w:val="nil"/>
          <w:right w:val="nil"/>
          <w:between w:val="nil"/>
        </w:pBdr>
        <w:spacing w:after="0" w:line="240" w:lineRule="auto"/>
        <w:rPr>
          <w:color w:val="000000"/>
        </w:rPr>
      </w:pPr>
      <w:r>
        <w:rPr>
          <w:color w:val="000000"/>
        </w:rPr>
        <w:tab/>
      </w:r>
    </w:p>
    <w:p w14:paraId="00000022" w14:textId="77777777" w:rsidR="007F3DA1" w:rsidRDefault="007F3DA1">
      <w:pPr>
        <w:pBdr>
          <w:top w:val="nil"/>
          <w:left w:val="nil"/>
          <w:bottom w:val="nil"/>
          <w:right w:val="nil"/>
          <w:between w:val="nil"/>
        </w:pBdr>
        <w:spacing w:after="0"/>
        <w:ind w:left="720"/>
        <w:rPr>
          <w:color w:val="000000"/>
        </w:rPr>
      </w:pPr>
    </w:p>
    <w:p w14:paraId="00000023" w14:textId="77777777" w:rsidR="007F3DA1" w:rsidRDefault="00000000">
      <w:pPr>
        <w:numPr>
          <w:ilvl w:val="0"/>
          <w:numId w:val="1"/>
        </w:numPr>
        <w:pBdr>
          <w:top w:val="nil"/>
          <w:left w:val="nil"/>
          <w:bottom w:val="nil"/>
          <w:right w:val="nil"/>
          <w:between w:val="nil"/>
        </w:pBdr>
        <w:rPr>
          <w:color w:val="000000"/>
        </w:rPr>
      </w:pPr>
      <w:r>
        <w:rPr>
          <w:color w:val="000000"/>
        </w:rPr>
        <w:lastRenderedPageBreak/>
        <w:t>Executive Session: Chapter 39, Section 29, mandates that in order to go into Executive Session, the Collaborative Board must:</w:t>
      </w:r>
    </w:p>
    <w:p w14:paraId="00000024" w14:textId="77777777" w:rsidR="007F3DA1" w:rsidRDefault="00000000">
      <w:pPr>
        <w:pBdr>
          <w:top w:val="nil"/>
          <w:left w:val="nil"/>
          <w:bottom w:val="nil"/>
          <w:right w:val="nil"/>
          <w:between w:val="nil"/>
        </w:pBdr>
        <w:spacing w:after="0" w:line="240" w:lineRule="auto"/>
        <w:ind w:left="720"/>
        <w:rPr>
          <w:color w:val="000000"/>
        </w:rPr>
      </w:pPr>
      <w:r>
        <w:rPr>
          <w:color w:val="000000"/>
        </w:rPr>
        <w:tab/>
        <w:t>a. Do so on a roll call vote.</w:t>
      </w:r>
    </w:p>
    <w:p w14:paraId="00000025" w14:textId="77777777" w:rsidR="007F3DA1" w:rsidRDefault="00000000">
      <w:pPr>
        <w:pBdr>
          <w:top w:val="nil"/>
          <w:left w:val="nil"/>
          <w:bottom w:val="nil"/>
          <w:right w:val="nil"/>
          <w:between w:val="nil"/>
        </w:pBdr>
        <w:spacing w:after="0" w:line="240" w:lineRule="auto"/>
        <w:ind w:left="720"/>
        <w:rPr>
          <w:color w:val="000000"/>
        </w:rPr>
      </w:pPr>
      <w:r>
        <w:rPr>
          <w:color w:val="000000"/>
        </w:rPr>
        <w:tab/>
        <w:t>b. State purpose of Executive Session</w:t>
      </w:r>
    </w:p>
    <w:p w14:paraId="00000026" w14:textId="77777777" w:rsidR="007F3DA1" w:rsidRDefault="00000000">
      <w:pPr>
        <w:pBdr>
          <w:top w:val="nil"/>
          <w:left w:val="nil"/>
          <w:bottom w:val="nil"/>
          <w:right w:val="nil"/>
          <w:between w:val="nil"/>
        </w:pBdr>
        <w:spacing w:after="0" w:line="240" w:lineRule="auto"/>
        <w:ind w:left="720"/>
        <w:rPr>
          <w:color w:val="000000"/>
        </w:rPr>
      </w:pPr>
      <w:r>
        <w:rPr>
          <w:color w:val="000000"/>
        </w:rPr>
        <w:tab/>
        <w:t>c. Indicate whether the body will reconvene in public session.</w:t>
      </w:r>
    </w:p>
    <w:p w14:paraId="00000027" w14:textId="77777777" w:rsidR="007F3DA1" w:rsidRDefault="00000000">
      <w:pPr>
        <w:pBdr>
          <w:top w:val="nil"/>
          <w:left w:val="nil"/>
          <w:bottom w:val="nil"/>
          <w:right w:val="nil"/>
          <w:between w:val="nil"/>
        </w:pBdr>
        <w:ind w:left="720"/>
        <w:rPr>
          <w:color w:val="000000"/>
        </w:rPr>
      </w:pPr>
      <w:r>
        <w:rPr>
          <w:color w:val="000000"/>
        </w:rPr>
        <w:t>Matters to be considered in Executive Session:  Treasurer Evaluation and acceptance of prior Executive Session minutes.</w:t>
      </w:r>
    </w:p>
    <w:p w14:paraId="00000028" w14:textId="77777777" w:rsidR="007F3DA1" w:rsidRDefault="007F3DA1">
      <w:pPr>
        <w:spacing w:after="0" w:line="240" w:lineRule="auto"/>
        <w:rPr>
          <w:color w:val="000000"/>
        </w:rPr>
      </w:pPr>
    </w:p>
    <w:p w14:paraId="36942E30" w14:textId="77777777" w:rsidR="00242E4D" w:rsidRDefault="00242E4D" w:rsidP="00242E4D">
      <w:pPr>
        <w:spacing w:after="0"/>
        <w:ind w:left="720"/>
        <w:rPr>
          <w:color w:val="000000"/>
        </w:rPr>
      </w:pPr>
      <w:r>
        <w:rPr>
          <w:color w:val="000000"/>
        </w:rPr>
        <w:t>A motion to leave Executive Session and adjourn was made by Mr. Szymaniak and seconded by Mr. Jette; roll call was taken, Mr. Jette voting yes, Mr. Keegan voting yes, Ms. Stovell voting yes, Mr. Szymaniak voting yes, Mr. Sullivan voting yes, Mr. MacDonald voting yes, Mr. Mulvaney voting yes</w:t>
      </w:r>
    </w:p>
    <w:p w14:paraId="0000002A" w14:textId="77777777" w:rsidR="007F3DA1" w:rsidRDefault="007F3DA1">
      <w:pPr>
        <w:pBdr>
          <w:top w:val="nil"/>
          <w:left w:val="nil"/>
          <w:bottom w:val="nil"/>
          <w:right w:val="nil"/>
          <w:between w:val="nil"/>
        </w:pBdr>
        <w:spacing w:after="0"/>
        <w:ind w:left="720"/>
        <w:rPr>
          <w:color w:val="000000"/>
        </w:rPr>
      </w:pPr>
    </w:p>
    <w:p w14:paraId="0000002B" w14:textId="77777777" w:rsidR="007F3DA1" w:rsidRDefault="007F3DA1">
      <w:pPr>
        <w:pBdr>
          <w:top w:val="nil"/>
          <w:left w:val="nil"/>
          <w:bottom w:val="nil"/>
          <w:right w:val="nil"/>
          <w:between w:val="nil"/>
        </w:pBdr>
        <w:spacing w:after="0"/>
        <w:ind w:left="720"/>
        <w:rPr>
          <w:color w:val="000000"/>
        </w:rPr>
      </w:pPr>
    </w:p>
    <w:p w14:paraId="0000002C" w14:textId="77777777" w:rsidR="007F3DA1" w:rsidRDefault="007F3DA1">
      <w:pPr>
        <w:pBdr>
          <w:top w:val="nil"/>
          <w:left w:val="nil"/>
          <w:bottom w:val="nil"/>
          <w:right w:val="nil"/>
          <w:between w:val="nil"/>
        </w:pBdr>
        <w:spacing w:after="0"/>
        <w:ind w:left="720"/>
        <w:rPr>
          <w:color w:val="000000"/>
        </w:rPr>
      </w:pPr>
    </w:p>
    <w:sectPr w:rsidR="007F3DA1">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embedRegular r:id="rId1" w:fontKey="{02097A92-B1E7-43CE-A6D7-9BB67CC86B51}"/>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05034CD-CBCE-4D7C-BB7F-CA56D454101B}"/>
  </w:font>
  <w:font w:name="Cambria">
    <w:panose1 w:val="02040503050406030204"/>
    <w:charset w:val="00"/>
    <w:family w:val="roman"/>
    <w:pitch w:val="variable"/>
    <w:sig w:usb0="E00006FF" w:usb1="420024FF" w:usb2="02000000" w:usb3="00000000" w:csb0="0000019F" w:csb1="00000000"/>
    <w:embedRegular r:id="rId3" w:fontKey="{4B3534F2-9E60-40DE-A13A-D8C8EA353197}"/>
  </w:font>
  <w:font w:name="Calibri">
    <w:panose1 w:val="020F0502020204030204"/>
    <w:charset w:val="00"/>
    <w:family w:val="swiss"/>
    <w:pitch w:val="variable"/>
    <w:sig w:usb0="E4002EFF" w:usb1="C200247B" w:usb2="00000009" w:usb3="00000000" w:csb0="000001FF" w:csb1="00000000"/>
    <w:embedRegular r:id="rId4" w:fontKey="{2EEE15CB-A482-4BB7-AFD7-117DD07679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764F2"/>
    <w:multiLevelType w:val="multilevel"/>
    <w:tmpl w:val="C25A9D3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940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DA1"/>
    <w:rsid w:val="0001654B"/>
    <w:rsid w:val="000C5A03"/>
    <w:rsid w:val="00242E4D"/>
    <w:rsid w:val="0025337B"/>
    <w:rsid w:val="007164E4"/>
    <w:rsid w:val="007813DF"/>
    <w:rsid w:val="0079119E"/>
    <w:rsid w:val="007F3DA1"/>
    <w:rsid w:val="00C31860"/>
    <w:rsid w:val="00D9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15CD6"/>
  <w15:docId w15:val="{952C4166-5C19-484D-9074-8449C3F6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1F497D"/>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786700"/>
    <w:pPr>
      <w:ind w:left="720"/>
      <w:contextualSpacing/>
    </w:pPr>
  </w:style>
  <w:style w:type="paragraph" w:styleId="NoSpacing">
    <w:name w:val="No Spacing"/>
    <w:uiPriority w:val="1"/>
    <w:qFormat/>
    <w:rsid w:val="00496459"/>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7S0R9A78Jh0RnfSqZoysd9vNA==">CgMxLjAyDmgudDl0ZmR1aTFlbWVwMg5oLnJ6eHJ3dHc1aW5lZjgAciExYnRtd3k0eW1qcE55UjJPNDJtSzJZM0ZQX3RULUhDbW0=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Cinde Lindberg</dc:creator>
  <cp:lastModifiedBy>Jill Lawrence</cp:lastModifiedBy>
  <cp:revision>2</cp:revision>
  <cp:lastPrinted>2026-01-07T14:54:00Z</cp:lastPrinted>
  <dcterms:created xsi:type="dcterms:W3CDTF">2026-01-20T18:42:00Z</dcterms:created>
  <dcterms:modified xsi:type="dcterms:W3CDTF">2026-01-20T18:42:00Z</dcterms:modified>
</cp:coreProperties>
</file>