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F3DA1" w:rsidRDefault="00186D65">
      <w:pPr>
        <w:pBdr>
          <w:top w:val="nil"/>
          <w:left w:val="nil"/>
          <w:bottom w:val="nil"/>
          <w:right w:val="nil"/>
          <w:between w:val="nil"/>
        </w:pBdr>
        <w:spacing w:after="0" w:line="240" w:lineRule="auto"/>
        <w:jc w:val="center"/>
        <w:rPr>
          <w:b/>
          <w:bCs/>
          <w:color w:val="000000"/>
        </w:rPr>
      </w:pPr>
      <w:r>
        <w:rPr>
          <w:b/>
          <w:bCs/>
          <w:color w:val="000000"/>
        </w:rPr>
        <w:t>South Shore Educational Collaborative</w:t>
      </w:r>
    </w:p>
    <w:p w14:paraId="00000002" w14:textId="77777777" w:rsidR="007F3DA1" w:rsidRDefault="00186D65">
      <w:pPr>
        <w:pBdr>
          <w:top w:val="nil"/>
          <w:left w:val="nil"/>
          <w:bottom w:val="nil"/>
          <w:right w:val="nil"/>
          <w:between w:val="nil"/>
        </w:pBdr>
        <w:spacing w:after="0" w:line="240" w:lineRule="auto"/>
        <w:jc w:val="center"/>
        <w:rPr>
          <w:b/>
          <w:bCs/>
          <w:color w:val="000000"/>
        </w:rPr>
      </w:pPr>
      <w:r>
        <w:rPr>
          <w:b/>
          <w:bCs/>
          <w:color w:val="000000"/>
        </w:rPr>
        <w:t>75 Abington Street, Hingham, MA  02043</w:t>
      </w:r>
    </w:p>
    <w:p w14:paraId="00000003" w14:textId="77777777" w:rsidR="007F3DA1" w:rsidRDefault="007F3DA1">
      <w:pPr>
        <w:pBdr>
          <w:top w:val="nil"/>
          <w:left w:val="nil"/>
          <w:bottom w:val="nil"/>
          <w:right w:val="nil"/>
          <w:between w:val="nil"/>
        </w:pBdr>
        <w:spacing w:after="0" w:line="240" w:lineRule="auto"/>
        <w:jc w:val="center"/>
        <w:rPr>
          <w:b/>
          <w:bCs/>
          <w:color w:val="000000"/>
        </w:rPr>
      </w:pPr>
    </w:p>
    <w:p w14:paraId="00000004" w14:textId="77777777" w:rsidR="007F3DA1" w:rsidRDefault="00186D65">
      <w:pPr>
        <w:pBdr>
          <w:top w:val="nil"/>
          <w:left w:val="nil"/>
          <w:bottom w:val="nil"/>
          <w:right w:val="nil"/>
          <w:between w:val="nil"/>
        </w:pBdr>
        <w:spacing w:after="0" w:line="240" w:lineRule="auto"/>
        <w:jc w:val="center"/>
        <w:rPr>
          <w:b/>
          <w:bCs/>
          <w:color w:val="000000"/>
        </w:rPr>
      </w:pPr>
      <w:r>
        <w:rPr>
          <w:b/>
          <w:bCs/>
          <w:color w:val="000000"/>
        </w:rPr>
        <w:t>BOARD MEETING MINUTES</w:t>
      </w:r>
    </w:p>
    <w:p w14:paraId="00000005" w14:textId="49F1B1BF" w:rsidR="007F3DA1" w:rsidRDefault="00186D65">
      <w:pPr>
        <w:pBdr>
          <w:top w:val="nil"/>
          <w:left w:val="nil"/>
          <w:bottom w:val="nil"/>
          <w:right w:val="nil"/>
          <w:between w:val="nil"/>
        </w:pBdr>
        <w:spacing w:after="0" w:line="240" w:lineRule="auto"/>
        <w:jc w:val="center"/>
        <w:rPr>
          <w:b/>
          <w:bCs/>
          <w:color w:val="000000"/>
        </w:rPr>
      </w:pPr>
      <w:r>
        <w:rPr>
          <w:b/>
          <w:bCs/>
          <w:color w:val="000000"/>
        </w:rPr>
        <w:t xml:space="preserve">Friday </w:t>
      </w:r>
      <w:r w:rsidR="0001411C">
        <w:rPr>
          <w:b/>
          <w:bCs/>
          <w:color w:val="000000"/>
        </w:rPr>
        <w:t>April 10</w:t>
      </w:r>
      <w:r>
        <w:rPr>
          <w:b/>
          <w:bCs/>
          <w:color w:val="000000"/>
        </w:rPr>
        <w:t>, 202</w:t>
      </w:r>
      <w:r w:rsidR="00446D1B">
        <w:rPr>
          <w:b/>
          <w:bCs/>
          <w:color w:val="000000"/>
        </w:rPr>
        <w:t>6</w:t>
      </w:r>
    </w:p>
    <w:p w14:paraId="00000006" w14:textId="77777777" w:rsidR="007F3DA1" w:rsidRDefault="007F3DA1">
      <w:pPr>
        <w:pBdr>
          <w:top w:val="nil"/>
          <w:left w:val="nil"/>
          <w:bottom w:val="nil"/>
          <w:right w:val="nil"/>
          <w:between w:val="nil"/>
        </w:pBdr>
        <w:spacing w:after="0" w:line="240" w:lineRule="auto"/>
        <w:rPr>
          <w:color w:val="000000"/>
        </w:rPr>
      </w:pPr>
    </w:p>
    <w:p w14:paraId="00000009" w14:textId="512E57FA" w:rsidR="007F3DA1" w:rsidRDefault="00186D65">
      <w:pPr>
        <w:pBdr>
          <w:top w:val="nil"/>
          <w:left w:val="nil"/>
          <w:bottom w:val="nil"/>
          <w:right w:val="nil"/>
          <w:between w:val="nil"/>
        </w:pBdr>
        <w:spacing w:after="0" w:line="240" w:lineRule="auto"/>
        <w:rPr>
          <w:color w:val="000000"/>
        </w:rPr>
      </w:pPr>
      <w:r>
        <w:rPr>
          <w:color w:val="000000"/>
        </w:rPr>
        <w:t>Present:</w:t>
      </w:r>
      <w:r>
        <w:rPr>
          <w:color w:val="000000"/>
        </w:rPr>
        <w:tab/>
      </w:r>
      <w:bookmarkStart w:id="0" w:name="_Hlk218671903"/>
      <w:r>
        <w:rPr>
          <w:color w:val="000000"/>
        </w:rPr>
        <w:t>Matthew Keegan</w:t>
      </w:r>
      <w:r>
        <w:rPr>
          <w:color w:val="000000"/>
        </w:rPr>
        <w:tab/>
      </w:r>
      <w:r>
        <w:rPr>
          <w:color w:val="000000"/>
        </w:rPr>
        <w:tab/>
      </w:r>
      <w:r>
        <w:rPr>
          <w:color w:val="000000"/>
        </w:rPr>
        <w:tab/>
        <w:t>Norwell</w:t>
      </w:r>
    </w:p>
    <w:p w14:paraId="0000000A" w14:textId="2863068A" w:rsidR="007F3DA1" w:rsidRDefault="00186D65">
      <w:pPr>
        <w:pBdr>
          <w:top w:val="nil"/>
          <w:left w:val="nil"/>
          <w:bottom w:val="nil"/>
          <w:right w:val="nil"/>
          <w:between w:val="nil"/>
        </w:pBdr>
        <w:spacing w:after="0" w:line="240" w:lineRule="auto"/>
        <w:rPr>
          <w:color w:val="000000"/>
        </w:rPr>
      </w:pPr>
      <w:r>
        <w:rPr>
          <w:color w:val="000000"/>
        </w:rPr>
        <w:tab/>
      </w:r>
      <w:r>
        <w:rPr>
          <w:color w:val="000000"/>
        </w:rPr>
        <w:tab/>
      </w:r>
      <w:r w:rsidR="0091699E">
        <w:rPr>
          <w:color w:val="000000"/>
        </w:rPr>
        <w:t>Kevin Mulvey</w:t>
      </w:r>
      <w:r w:rsidR="0091699E">
        <w:rPr>
          <w:color w:val="000000"/>
        </w:rPr>
        <w:tab/>
      </w:r>
      <w:r>
        <w:rPr>
          <w:color w:val="000000"/>
        </w:rPr>
        <w:tab/>
      </w:r>
      <w:r>
        <w:rPr>
          <w:color w:val="000000"/>
        </w:rPr>
        <w:tab/>
      </w:r>
      <w:r>
        <w:rPr>
          <w:color w:val="000000"/>
        </w:rPr>
        <w:tab/>
      </w:r>
      <w:r w:rsidR="0091699E">
        <w:rPr>
          <w:color w:val="000000"/>
        </w:rPr>
        <w:t>Quincy</w:t>
      </w:r>
    </w:p>
    <w:p w14:paraId="0000000B" w14:textId="77777777" w:rsidR="007F3DA1" w:rsidRDefault="00186D65">
      <w:pPr>
        <w:pBdr>
          <w:top w:val="nil"/>
          <w:left w:val="nil"/>
          <w:bottom w:val="nil"/>
          <w:right w:val="nil"/>
          <w:between w:val="nil"/>
        </w:pBdr>
        <w:spacing w:after="0" w:line="240" w:lineRule="auto"/>
        <w:rPr>
          <w:color w:val="000000"/>
        </w:rPr>
      </w:pPr>
      <w:r>
        <w:rPr>
          <w:color w:val="000000"/>
        </w:rPr>
        <w:tab/>
      </w:r>
      <w:r>
        <w:rPr>
          <w:color w:val="000000"/>
        </w:rPr>
        <w:tab/>
        <w:t>Michael Jette</w:t>
      </w:r>
      <w:r>
        <w:rPr>
          <w:color w:val="000000"/>
        </w:rPr>
        <w:tab/>
      </w:r>
      <w:r>
        <w:rPr>
          <w:color w:val="FF0000"/>
        </w:rPr>
        <w:tab/>
      </w:r>
      <w:r>
        <w:rPr>
          <w:color w:val="FF0000"/>
        </w:rPr>
        <w:tab/>
      </w:r>
      <w:r>
        <w:rPr>
          <w:color w:val="FF0000"/>
        </w:rPr>
        <w:tab/>
      </w:r>
      <w:r>
        <w:rPr>
          <w:color w:val="000000"/>
        </w:rPr>
        <w:t>Hull</w:t>
      </w:r>
    </w:p>
    <w:p w14:paraId="0000000C" w14:textId="77777777" w:rsidR="007F3DA1" w:rsidRDefault="00186D65">
      <w:pPr>
        <w:pBdr>
          <w:top w:val="nil"/>
          <w:left w:val="nil"/>
          <w:bottom w:val="nil"/>
          <w:right w:val="nil"/>
          <w:between w:val="nil"/>
        </w:pBdr>
        <w:spacing w:after="0" w:line="240" w:lineRule="auto"/>
        <w:rPr>
          <w:color w:val="FF0000"/>
        </w:rPr>
      </w:pPr>
      <w:r>
        <w:rPr>
          <w:color w:val="000000"/>
        </w:rPr>
        <w:tab/>
      </w:r>
      <w:r>
        <w:rPr>
          <w:color w:val="000000"/>
        </w:rPr>
        <w:tab/>
        <w:t>Patrick Sullivan</w:t>
      </w:r>
      <w:r>
        <w:rPr>
          <w:color w:val="000000"/>
        </w:rPr>
        <w:tab/>
      </w:r>
      <w:r>
        <w:rPr>
          <w:color w:val="000000"/>
        </w:rPr>
        <w:tab/>
      </w:r>
      <w:r>
        <w:rPr>
          <w:color w:val="000000"/>
        </w:rPr>
        <w:tab/>
        <w:t>Marshfield</w:t>
      </w:r>
    </w:p>
    <w:p w14:paraId="0000000D" w14:textId="77777777" w:rsidR="007F3DA1" w:rsidRDefault="00186D65">
      <w:pPr>
        <w:pBdr>
          <w:top w:val="nil"/>
          <w:left w:val="nil"/>
          <w:bottom w:val="nil"/>
          <w:right w:val="nil"/>
          <w:between w:val="nil"/>
        </w:pBdr>
        <w:spacing w:after="0" w:line="240" w:lineRule="auto"/>
        <w:rPr>
          <w:color w:val="000000"/>
        </w:rPr>
      </w:pPr>
      <w:r>
        <w:rPr>
          <w:color w:val="000000"/>
        </w:rPr>
        <w:tab/>
      </w:r>
      <w:r>
        <w:rPr>
          <w:color w:val="000000"/>
        </w:rPr>
        <w:tab/>
        <w:t>Thea Stovell</w:t>
      </w:r>
      <w:r>
        <w:rPr>
          <w:color w:val="000000"/>
        </w:rPr>
        <w:tab/>
      </w:r>
      <w:r>
        <w:rPr>
          <w:color w:val="000000"/>
        </w:rPr>
        <w:tab/>
      </w:r>
      <w:r>
        <w:rPr>
          <w:color w:val="000000"/>
        </w:rPr>
        <w:tab/>
      </w:r>
      <w:r>
        <w:rPr>
          <w:color w:val="000000"/>
        </w:rPr>
        <w:tab/>
        <w:t>Randolph</w:t>
      </w:r>
    </w:p>
    <w:p w14:paraId="0000000E" w14:textId="5B4D4623" w:rsidR="007F3DA1" w:rsidRDefault="0091699E">
      <w:pPr>
        <w:pBdr>
          <w:top w:val="nil"/>
          <w:left w:val="nil"/>
          <w:bottom w:val="nil"/>
          <w:right w:val="nil"/>
          <w:between w:val="nil"/>
        </w:pBdr>
        <w:spacing w:after="0" w:line="240" w:lineRule="auto"/>
        <w:ind w:left="720" w:firstLine="720"/>
        <w:rPr>
          <w:color w:val="000000"/>
        </w:rPr>
      </w:pPr>
      <w:r>
        <w:rPr>
          <w:color w:val="000000"/>
        </w:rPr>
        <w:t>Melanie Curtin</w:t>
      </w:r>
      <w:r w:rsidR="00186D65">
        <w:rPr>
          <w:color w:val="000000"/>
        </w:rPr>
        <w:tab/>
      </w:r>
      <w:r w:rsidR="00186D65">
        <w:rPr>
          <w:color w:val="000000"/>
        </w:rPr>
        <w:tab/>
      </w:r>
      <w:r w:rsidR="00186D65">
        <w:rPr>
          <w:color w:val="000000"/>
        </w:rPr>
        <w:tab/>
      </w:r>
      <w:r>
        <w:rPr>
          <w:color w:val="000000"/>
        </w:rPr>
        <w:t>Weymouth</w:t>
      </w:r>
    </w:p>
    <w:p w14:paraId="3E889889" w14:textId="4387DDC5" w:rsidR="0091699E" w:rsidRDefault="00064BC4">
      <w:pPr>
        <w:pBdr>
          <w:top w:val="nil"/>
          <w:left w:val="nil"/>
          <w:bottom w:val="nil"/>
          <w:right w:val="nil"/>
          <w:between w:val="nil"/>
        </w:pBdr>
        <w:spacing w:after="0" w:line="240" w:lineRule="auto"/>
        <w:ind w:left="720" w:firstLine="720"/>
        <w:rPr>
          <w:color w:val="000000"/>
        </w:rPr>
      </w:pPr>
      <w:r>
        <w:rPr>
          <w:color w:val="000000"/>
        </w:rPr>
        <w:t>John Marcus</w:t>
      </w:r>
      <w:r>
        <w:rPr>
          <w:color w:val="000000"/>
        </w:rPr>
        <w:tab/>
      </w:r>
      <w:r w:rsidR="0091699E">
        <w:rPr>
          <w:color w:val="000000"/>
        </w:rPr>
        <w:tab/>
      </w:r>
      <w:r w:rsidR="0091699E">
        <w:rPr>
          <w:color w:val="000000"/>
        </w:rPr>
        <w:tab/>
      </w:r>
      <w:r w:rsidR="0091699E">
        <w:rPr>
          <w:color w:val="000000"/>
        </w:rPr>
        <w:tab/>
      </w:r>
      <w:r>
        <w:rPr>
          <w:color w:val="000000"/>
        </w:rPr>
        <w:t>Whitman-Hanson</w:t>
      </w:r>
    </w:p>
    <w:p w14:paraId="57A3B54E" w14:textId="4AB5BC2E" w:rsidR="0091699E" w:rsidRDefault="0091699E">
      <w:pPr>
        <w:pBdr>
          <w:top w:val="nil"/>
          <w:left w:val="nil"/>
          <w:bottom w:val="nil"/>
          <w:right w:val="nil"/>
          <w:between w:val="nil"/>
        </w:pBdr>
        <w:spacing w:after="0" w:line="240" w:lineRule="auto"/>
        <w:ind w:left="720" w:firstLine="720"/>
        <w:rPr>
          <w:color w:val="000000"/>
        </w:rPr>
      </w:pPr>
      <w:r>
        <w:rPr>
          <w:color w:val="000000"/>
        </w:rPr>
        <w:t>Kathryn Roberts</w:t>
      </w:r>
      <w:r>
        <w:rPr>
          <w:color w:val="000000"/>
        </w:rPr>
        <w:tab/>
      </w:r>
      <w:r>
        <w:rPr>
          <w:color w:val="000000"/>
        </w:rPr>
        <w:tab/>
      </w:r>
      <w:r>
        <w:rPr>
          <w:color w:val="000000"/>
        </w:rPr>
        <w:tab/>
        <w:t>Hingham</w:t>
      </w:r>
    </w:p>
    <w:p w14:paraId="78BE62FA" w14:textId="369676D5" w:rsidR="00064BC4" w:rsidRDefault="00064BC4">
      <w:pPr>
        <w:pBdr>
          <w:top w:val="nil"/>
          <w:left w:val="nil"/>
          <w:bottom w:val="nil"/>
          <w:right w:val="nil"/>
          <w:between w:val="nil"/>
        </w:pBdr>
        <w:spacing w:after="0" w:line="240" w:lineRule="auto"/>
        <w:ind w:left="720" w:firstLine="720"/>
        <w:rPr>
          <w:color w:val="000000"/>
        </w:rPr>
      </w:pPr>
      <w:r>
        <w:rPr>
          <w:color w:val="000000"/>
        </w:rPr>
        <w:t>Thomas Raab</w:t>
      </w:r>
      <w:r>
        <w:rPr>
          <w:color w:val="000000"/>
        </w:rPr>
        <w:tab/>
      </w:r>
      <w:r>
        <w:rPr>
          <w:color w:val="000000"/>
        </w:rPr>
        <w:tab/>
      </w:r>
      <w:r>
        <w:rPr>
          <w:color w:val="000000"/>
        </w:rPr>
        <w:tab/>
      </w:r>
      <w:r>
        <w:rPr>
          <w:color w:val="000000"/>
        </w:rPr>
        <w:tab/>
        <w:t>Scituate</w:t>
      </w:r>
    </w:p>
    <w:p w14:paraId="2F090B2F" w14:textId="3D4677ED" w:rsidR="0001411C" w:rsidRDefault="0001411C">
      <w:pPr>
        <w:pBdr>
          <w:top w:val="nil"/>
          <w:left w:val="nil"/>
          <w:bottom w:val="nil"/>
          <w:right w:val="nil"/>
          <w:between w:val="nil"/>
        </w:pBdr>
        <w:spacing w:after="0" w:line="240" w:lineRule="auto"/>
        <w:ind w:left="720" w:firstLine="720"/>
        <w:rPr>
          <w:color w:val="000000"/>
        </w:rPr>
      </w:pPr>
      <w:r>
        <w:rPr>
          <w:color w:val="000000"/>
        </w:rPr>
        <w:t>John Phelan</w:t>
      </w:r>
      <w:r>
        <w:rPr>
          <w:color w:val="000000"/>
        </w:rPr>
        <w:tab/>
      </w:r>
      <w:r>
        <w:rPr>
          <w:color w:val="000000"/>
        </w:rPr>
        <w:tab/>
      </w:r>
      <w:r>
        <w:rPr>
          <w:color w:val="000000"/>
        </w:rPr>
        <w:tab/>
      </w:r>
      <w:r>
        <w:rPr>
          <w:color w:val="000000"/>
        </w:rPr>
        <w:tab/>
        <w:t>Milton</w:t>
      </w:r>
    </w:p>
    <w:p w14:paraId="13159401" w14:textId="4359C2B3" w:rsidR="0001411C" w:rsidRDefault="0001411C">
      <w:pPr>
        <w:pBdr>
          <w:top w:val="nil"/>
          <w:left w:val="nil"/>
          <w:bottom w:val="nil"/>
          <w:right w:val="nil"/>
          <w:between w:val="nil"/>
        </w:pBdr>
        <w:spacing w:after="0" w:line="240" w:lineRule="auto"/>
        <w:ind w:left="720" w:firstLine="720"/>
        <w:rPr>
          <w:color w:val="000000"/>
        </w:rPr>
      </w:pPr>
      <w:r>
        <w:rPr>
          <w:color w:val="000000"/>
        </w:rPr>
        <w:t>Sarah Shannon</w:t>
      </w:r>
      <w:r>
        <w:rPr>
          <w:color w:val="000000"/>
        </w:rPr>
        <w:tab/>
      </w:r>
      <w:r>
        <w:rPr>
          <w:color w:val="000000"/>
        </w:rPr>
        <w:tab/>
      </w:r>
      <w:r>
        <w:rPr>
          <w:color w:val="000000"/>
        </w:rPr>
        <w:tab/>
        <w:t>Cohasset</w:t>
      </w:r>
    </w:p>
    <w:bookmarkEnd w:id="0"/>
    <w:p w14:paraId="00000010" w14:textId="6D562056" w:rsidR="007F3DA1" w:rsidRDefault="00186D65">
      <w:pPr>
        <w:pBdr>
          <w:top w:val="nil"/>
          <w:left w:val="nil"/>
          <w:bottom w:val="nil"/>
          <w:right w:val="nil"/>
          <w:between w:val="nil"/>
        </w:pBdr>
        <w:spacing w:after="0" w:line="240" w:lineRule="auto"/>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14:paraId="00000011" w14:textId="77777777" w:rsidR="007F3DA1" w:rsidRDefault="00186D65">
      <w:pPr>
        <w:pBdr>
          <w:top w:val="nil"/>
          <w:left w:val="nil"/>
          <w:bottom w:val="nil"/>
          <w:right w:val="nil"/>
          <w:between w:val="nil"/>
        </w:pBdr>
        <w:spacing w:after="0" w:line="240" w:lineRule="auto"/>
        <w:rPr>
          <w:color w:val="000000"/>
        </w:rPr>
      </w:pPr>
      <w:r>
        <w:tab/>
      </w:r>
      <w:r>
        <w:tab/>
      </w:r>
      <w:r>
        <w:rPr>
          <w:color w:val="000000"/>
        </w:rPr>
        <w:t>SSEC: Michael Losche, Executive Director</w:t>
      </w:r>
    </w:p>
    <w:p w14:paraId="00000013" w14:textId="41C6406A" w:rsidR="007F3DA1" w:rsidRDefault="00186D65">
      <w:pPr>
        <w:pBdr>
          <w:top w:val="nil"/>
          <w:left w:val="nil"/>
          <w:bottom w:val="nil"/>
          <w:right w:val="nil"/>
          <w:between w:val="nil"/>
        </w:pBdr>
        <w:spacing w:after="0" w:line="240" w:lineRule="auto"/>
        <w:rPr>
          <w:color w:val="000000"/>
        </w:rPr>
      </w:pPr>
      <w:r>
        <w:rPr>
          <w:color w:val="000000"/>
        </w:rPr>
        <w:tab/>
      </w:r>
      <w:r>
        <w:rPr>
          <w:color w:val="000000"/>
        </w:rPr>
        <w:tab/>
      </w:r>
      <w:r>
        <w:rPr>
          <w:color w:val="000000"/>
        </w:rPr>
        <w:tab/>
        <w:t>Jon Reynard-School Business Administrator</w:t>
      </w:r>
    </w:p>
    <w:p w14:paraId="5EBA4A0E" w14:textId="2C142E40" w:rsidR="00064BC4" w:rsidRDefault="00064BC4">
      <w:pPr>
        <w:pBdr>
          <w:top w:val="nil"/>
          <w:left w:val="nil"/>
          <w:bottom w:val="nil"/>
          <w:right w:val="nil"/>
          <w:between w:val="nil"/>
        </w:pBdr>
        <w:spacing w:after="0" w:line="240" w:lineRule="auto"/>
        <w:rPr>
          <w:color w:val="000000"/>
        </w:rPr>
      </w:pPr>
      <w:r>
        <w:rPr>
          <w:color w:val="000000"/>
        </w:rPr>
        <w:tab/>
      </w:r>
      <w:r>
        <w:rPr>
          <w:color w:val="000000"/>
        </w:rPr>
        <w:tab/>
      </w:r>
      <w:r>
        <w:rPr>
          <w:color w:val="000000"/>
        </w:rPr>
        <w:tab/>
        <w:t>Erin Holder- Director of Student Services</w:t>
      </w:r>
    </w:p>
    <w:p w14:paraId="00000014" w14:textId="64F91A89" w:rsidR="007F3DA1" w:rsidRPr="00064BC4" w:rsidRDefault="00064BC4" w:rsidP="00064BC4">
      <w:pPr>
        <w:pBdr>
          <w:top w:val="nil"/>
          <w:left w:val="nil"/>
          <w:bottom w:val="nil"/>
          <w:right w:val="nil"/>
          <w:between w:val="nil"/>
        </w:pBdr>
        <w:spacing w:after="0" w:line="240" w:lineRule="auto"/>
        <w:rPr>
          <w:color w:val="000000"/>
        </w:rPr>
      </w:pPr>
      <w:r>
        <w:rPr>
          <w:color w:val="000000"/>
        </w:rPr>
        <w:tab/>
      </w:r>
      <w:r>
        <w:rPr>
          <w:color w:val="000000"/>
        </w:rPr>
        <w:tab/>
      </w:r>
      <w:r>
        <w:rPr>
          <w:color w:val="000000"/>
        </w:rPr>
        <w:tab/>
        <w:t xml:space="preserve"> </w:t>
      </w:r>
    </w:p>
    <w:p w14:paraId="00000015" w14:textId="77777777" w:rsidR="007F3DA1" w:rsidRDefault="007F3DA1">
      <w:pPr>
        <w:pBdr>
          <w:top w:val="nil"/>
          <w:left w:val="nil"/>
          <w:bottom w:val="nil"/>
          <w:right w:val="nil"/>
          <w:between w:val="nil"/>
        </w:pBdr>
        <w:spacing w:after="0" w:line="240" w:lineRule="auto"/>
        <w:ind w:left="720"/>
        <w:rPr>
          <w:color w:val="000000"/>
        </w:rPr>
      </w:pPr>
    </w:p>
    <w:p w14:paraId="00000018" w14:textId="64762A82" w:rsidR="007F3DA1" w:rsidRPr="00064BC4" w:rsidRDefault="00186D65" w:rsidP="00064BC4">
      <w:pPr>
        <w:numPr>
          <w:ilvl w:val="0"/>
          <w:numId w:val="1"/>
        </w:numPr>
        <w:pBdr>
          <w:top w:val="nil"/>
          <w:left w:val="nil"/>
          <w:bottom w:val="nil"/>
          <w:right w:val="nil"/>
          <w:between w:val="nil"/>
        </w:pBdr>
        <w:spacing w:after="0" w:line="240" w:lineRule="auto"/>
        <w:rPr>
          <w:color w:val="000000"/>
        </w:rPr>
      </w:pPr>
      <w:r>
        <w:rPr>
          <w:color w:val="000000"/>
        </w:rPr>
        <w:t xml:space="preserve">Acceptance of the minutes from the </w:t>
      </w:r>
      <w:r w:rsidR="0001411C">
        <w:rPr>
          <w:color w:val="000000"/>
        </w:rPr>
        <w:t>March 6</w:t>
      </w:r>
      <w:r>
        <w:rPr>
          <w:color w:val="000000"/>
        </w:rPr>
        <w:t>, 202</w:t>
      </w:r>
      <w:r w:rsidR="00064BC4">
        <w:rPr>
          <w:color w:val="000000"/>
        </w:rPr>
        <w:t>6</w:t>
      </w:r>
      <w:r>
        <w:rPr>
          <w:color w:val="000000"/>
        </w:rPr>
        <w:t xml:space="preserve"> meeting.  A motion to approve the minutes was made by </w:t>
      </w:r>
      <w:r w:rsidR="00677C89">
        <w:rPr>
          <w:color w:val="000000"/>
        </w:rPr>
        <w:t xml:space="preserve">Mr. </w:t>
      </w:r>
      <w:r w:rsidR="0001411C">
        <w:rPr>
          <w:color w:val="000000"/>
        </w:rPr>
        <w:t>Sullivan</w:t>
      </w:r>
      <w:r>
        <w:rPr>
          <w:color w:val="000000"/>
        </w:rPr>
        <w:t xml:space="preserve"> and seconded by Mr. </w:t>
      </w:r>
      <w:r w:rsidR="0001411C">
        <w:rPr>
          <w:color w:val="000000"/>
        </w:rPr>
        <w:t>Keegan</w:t>
      </w:r>
      <w:r>
        <w:rPr>
          <w:color w:val="000000"/>
        </w:rPr>
        <w:t xml:space="preserve">; unanimously </w:t>
      </w:r>
      <w:r w:rsidR="0025337B">
        <w:rPr>
          <w:color w:val="000000"/>
        </w:rPr>
        <w:t>approved.</w:t>
      </w:r>
    </w:p>
    <w:p w14:paraId="00000019" w14:textId="77777777" w:rsidR="007F3DA1" w:rsidRDefault="007F3DA1">
      <w:pPr>
        <w:pBdr>
          <w:top w:val="nil"/>
          <w:left w:val="nil"/>
          <w:bottom w:val="nil"/>
          <w:right w:val="nil"/>
          <w:between w:val="nil"/>
        </w:pBdr>
        <w:spacing w:after="0" w:line="240" w:lineRule="auto"/>
        <w:ind w:left="720"/>
        <w:rPr>
          <w:b/>
          <w:bCs/>
          <w:color w:val="000000"/>
        </w:rPr>
      </w:pPr>
    </w:p>
    <w:p w14:paraId="639B4FF6" w14:textId="25B8EE76" w:rsidR="0001411C" w:rsidRDefault="00186D65" w:rsidP="0001411C">
      <w:pPr>
        <w:numPr>
          <w:ilvl w:val="0"/>
          <w:numId w:val="1"/>
        </w:numPr>
        <w:spacing w:after="0" w:line="240" w:lineRule="auto"/>
        <w:rPr>
          <w:b/>
          <w:bCs/>
          <w:color w:val="000000"/>
        </w:rPr>
      </w:pPr>
      <w:r>
        <w:rPr>
          <w:color w:val="000000"/>
        </w:rPr>
        <w:t xml:space="preserve">Approval of Appointments. A motion to approve the appointments was made by Mr. </w:t>
      </w:r>
      <w:r w:rsidR="0001411C">
        <w:rPr>
          <w:color w:val="000000"/>
        </w:rPr>
        <w:t>Sullivan</w:t>
      </w:r>
      <w:r>
        <w:rPr>
          <w:color w:val="000000"/>
        </w:rPr>
        <w:t xml:space="preserve"> and seconded by </w:t>
      </w:r>
      <w:r w:rsidR="0001411C">
        <w:rPr>
          <w:color w:val="000000"/>
        </w:rPr>
        <w:t>Ms. Curtin</w:t>
      </w:r>
      <w:r>
        <w:rPr>
          <w:color w:val="000000"/>
        </w:rPr>
        <w:t>; unanimously approved.</w:t>
      </w:r>
    </w:p>
    <w:p w14:paraId="2FA9B8DE" w14:textId="77777777" w:rsidR="0001411C" w:rsidRPr="0001411C" w:rsidRDefault="0001411C" w:rsidP="0001411C">
      <w:pPr>
        <w:spacing w:after="0" w:line="240" w:lineRule="auto"/>
        <w:rPr>
          <w:b/>
          <w:bCs/>
          <w:color w:val="000000"/>
        </w:rPr>
      </w:pPr>
    </w:p>
    <w:p w14:paraId="790323C0" w14:textId="5BBE1A56" w:rsidR="0001411C" w:rsidRPr="0001411C" w:rsidRDefault="0001411C" w:rsidP="0001411C">
      <w:pPr>
        <w:numPr>
          <w:ilvl w:val="0"/>
          <w:numId w:val="1"/>
        </w:numPr>
        <w:pBdr>
          <w:top w:val="nil"/>
          <w:left w:val="nil"/>
          <w:bottom w:val="nil"/>
          <w:right w:val="nil"/>
          <w:between w:val="nil"/>
        </w:pBdr>
        <w:spacing w:after="0" w:line="240" w:lineRule="auto"/>
        <w:rPr>
          <w:color w:val="000000"/>
        </w:rPr>
      </w:pPr>
      <w:r w:rsidRPr="0012476D">
        <w:rPr>
          <w:bCs/>
          <w:color w:val="000000"/>
        </w:rPr>
        <w:t>Scho</w:t>
      </w:r>
      <w:r w:rsidRPr="0025337B">
        <w:rPr>
          <w:color w:val="000000"/>
        </w:rPr>
        <w:t>ol Business Manager Update:</w:t>
      </w:r>
      <w:r w:rsidRPr="0025337B">
        <w:rPr>
          <w:color w:val="FF0000"/>
        </w:rPr>
        <w:t xml:space="preserve">  </w:t>
      </w:r>
      <w:r w:rsidRPr="0025337B">
        <w:rPr>
          <w:rFonts w:eastAsia="Arial"/>
          <w:color w:val="000000"/>
        </w:rPr>
        <w:t>Bank balanc</w:t>
      </w:r>
      <w:r>
        <w:rPr>
          <w:rFonts w:eastAsia="Arial"/>
          <w:color w:val="000000"/>
        </w:rPr>
        <w:t>e</w:t>
      </w:r>
      <w:r w:rsidRPr="0025337B">
        <w:rPr>
          <w:rFonts w:eastAsia="Arial"/>
          <w:color w:val="000000"/>
        </w:rPr>
        <w:t xml:space="preserve"> as of </w:t>
      </w:r>
      <w:r w:rsidR="00494AD1">
        <w:rPr>
          <w:rFonts w:eastAsia="Arial"/>
          <w:color w:val="000000"/>
        </w:rPr>
        <w:t>April 1,</w:t>
      </w:r>
      <w:r w:rsidRPr="0025337B">
        <w:rPr>
          <w:rFonts w:eastAsia="Arial"/>
          <w:color w:val="000000"/>
        </w:rPr>
        <w:t xml:space="preserve"> 202</w:t>
      </w:r>
      <w:r>
        <w:rPr>
          <w:rFonts w:eastAsia="Arial"/>
          <w:color w:val="000000"/>
        </w:rPr>
        <w:t>6</w:t>
      </w:r>
      <w:r w:rsidRPr="0025337B">
        <w:rPr>
          <w:rFonts w:eastAsia="Arial"/>
          <w:color w:val="000000"/>
        </w:rPr>
        <w:t xml:space="preserve"> </w:t>
      </w:r>
      <w:r>
        <w:rPr>
          <w:rFonts w:eastAsia="Arial"/>
          <w:color w:val="000000"/>
        </w:rPr>
        <w:t xml:space="preserve">was </w:t>
      </w:r>
      <w:r w:rsidRPr="0025337B">
        <w:rPr>
          <w:rFonts w:eastAsia="Arial"/>
          <w:color w:val="000000"/>
        </w:rPr>
        <w:t>$</w:t>
      </w:r>
      <w:r w:rsidR="00494AD1">
        <w:rPr>
          <w:rFonts w:eastAsia="Arial"/>
          <w:color w:val="000000"/>
        </w:rPr>
        <w:t>5,484,795.70</w:t>
      </w:r>
      <w:r>
        <w:rPr>
          <w:rFonts w:eastAsia="Arial"/>
          <w:color w:val="000000"/>
        </w:rPr>
        <w:t>, which is higher than last year’s</w:t>
      </w:r>
      <w:r w:rsidRPr="0025337B">
        <w:rPr>
          <w:rFonts w:eastAsia="Arial"/>
          <w:color w:val="000000"/>
        </w:rPr>
        <w:t xml:space="preserve"> balance </w:t>
      </w:r>
      <w:r>
        <w:rPr>
          <w:rFonts w:eastAsia="Arial"/>
          <w:color w:val="000000"/>
        </w:rPr>
        <w:t xml:space="preserve">of </w:t>
      </w:r>
      <w:r w:rsidRPr="0025337B">
        <w:rPr>
          <w:rFonts w:eastAsia="Arial"/>
          <w:color w:val="000000"/>
        </w:rPr>
        <w:t>$</w:t>
      </w:r>
      <w:r w:rsidR="00494AD1">
        <w:rPr>
          <w:rFonts w:eastAsia="Arial"/>
          <w:color w:val="000000"/>
        </w:rPr>
        <w:t>3,156,986.79 at this time</w:t>
      </w:r>
      <w:r>
        <w:rPr>
          <w:rFonts w:eastAsia="Arial"/>
          <w:color w:val="000000"/>
        </w:rPr>
        <w:t xml:space="preserve">. Current bank balance covers payroll and expenses through </w:t>
      </w:r>
      <w:r w:rsidR="00494AD1">
        <w:rPr>
          <w:rFonts w:eastAsia="Arial"/>
          <w:color w:val="000000"/>
        </w:rPr>
        <w:t>June 5, 2026</w:t>
      </w:r>
      <w:r>
        <w:rPr>
          <w:rFonts w:eastAsia="Arial"/>
          <w:color w:val="000000"/>
        </w:rPr>
        <w:t xml:space="preserve">. </w:t>
      </w:r>
      <w:r w:rsidR="00494AD1">
        <w:rPr>
          <w:rFonts w:eastAsia="Arial"/>
          <w:color w:val="000000"/>
        </w:rPr>
        <w:t xml:space="preserve"> $3 million credit line remains unused and will cover </w:t>
      </w:r>
      <w:r w:rsidR="00E55020">
        <w:rPr>
          <w:rFonts w:eastAsia="Arial"/>
          <w:color w:val="000000"/>
        </w:rPr>
        <w:t>just over t</w:t>
      </w:r>
      <w:r w:rsidR="00494AD1">
        <w:rPr>
          <w:rFonts w:eastAsia="Arial"/>
          <w:color w:val="000000"/>
        </w:rPr>
        <w:t xml:space="preserve">hree payrolls. </w:t>
      </w:r>
      <w:r w:rsidRPr="0025337B">
        <w:rPr>
          <w:rFonts w:eastAsia="Arial"/>
          <w:color w:val="000000"/>
        </w:rPr>
        <w:t xml:space="preserve">OPEB balance as of </w:t>
      </w:r>
      <w:r w:rsidR="00494AD1">
        <w:rPr>
          <w:rFonts w:eastAsia="Arial"/>
          <w:color w:val="000000"/>
        </w:rPr>
        <w:t>March 31, 2026</w:t>
      </w:r>
      <w:r>
        <w:rPr>
          <w:rFonts w:eastAsia="Arial"/>
          <w:color w:val="000000"/>
        </w:rPr>
        <w:t>, was</w:t>
      </w:r>
      <w:r w:rsidRPr="0025337B">
        <w:rPr>
          <w:rFonts w:eastAsia="Arial"/>
          <w:color w:val="000000"/>
        </w:rPr>
        <w:t xml:space="preserve"> $</w:t>
      </w:r>
      <w:r w:rsidR="00494AD1">
        <w:rPr>
          <w:rFonts w:eastAsia="Arial"/>
          <w:color w:val="000000"/>
        </w:rPr>
        <w:t>1,565,286.60</w:t>
      </w:r>
      <w:r>
        <w:rPr>
          <w:rFonts w:eastAsia="Arial"/>
          <w:color w:val="000000"/>
        </w:rPr>
        <w:t xml:space="preserve"> and the prior year’s </w:t>
      </w:r>
      <w:r w:rsidRPr="0025337B">
        <w:rPr>
          <w:rFonts w:eastAsia="Arial"/>
          <w:color w:val="000000"/>
        </w:rPr>
        <w:t xml:space="preserve">balance </w:t>
      </w:r>
      <w:r w:rsidR="00494AD1">
        <w:rPr>
          <w:rFonts w:eastAsia="Arial"/>
          <w:color w:val="000000"/>
        </w:rPr>
        <w:t xml:space="preserve">at this time </w:t>
      </w:r>
      <w:r w:rsidRPr="0025337B">
        <w:rPr>
          <w:rFonts w:eastAsia="Arial"/>
          <w:color w:val="000000"/>
        </w:rPr>
        <w:t>was $1</w:t>
      </w:r>
      <w:r>
        <w:rPr>
          <w:rFonts w:eastAsia="Arial"/>
          <w:color w:val="000000"/>
        </w:rPr>
        <w:t>,</w:t>
      </w:r>
      <w:r w:rsidR="00494AD1">
        <w:rPr>
          <w:rFonts w:eastAsia="Arial"/>
          <w:color w:val="000000"/>
        </w:rPr>
        <w:t>403,776.00.</w:t>
      </w:r>
      <w:r>
        <w:rPr>
          <w:rFonts w:eastAsia="Arial"/>
          <w:color w:val="000000"/>
        </w:rPr>
        <w:t xml:space="preserve"> </w:t>
      </w:r>
      <w:r w:rsidRPr="0025337B">
        <w:rPr>
          <w:rFonts w:eastAsia="Arial"/>
          <w:color w:val="000000"/>
        </w:rPr>
        <w:t xml:space="preserve">Fund balance exclusive of OPEB, as of </w:t>
      </w:r>
      <w:r w:rsidR="00494AD1">
        <w:rPr>
          <w:rFonts w:eastAsia="Arial"/>
          <w:color w:val="000000"/>
        </w:rPr>
        <w:t>April 1, 2026</w:t>
      </w:r>
      <w:r>
        <w:rPr>
          <w:rFonts w:eastAsia="Arial"/>
          <w:color w:val="000000"/>
        </w:rPr>
        <w:t xml:space="preserve"> was $</w:t>
      </w:r>
      <w:r w:rsidR="00494AD1">
        <w:rPr>
          <w:rFonts w:eastAsia="Arial"/>
          <w:color w:val="000000"/>
        </w:rPr>
        <w:t>13,367,562.68</w:t>
      </w:r>
      <w:r>
        <w:rPr>
          <w:rFonts w:eastAsia="Arial"/>
          <w:color w:val="000000"/>
        </w:rPr>
        <w:t>, with last year being $</w:t>
      </w:r>
      <w:r w:rsidR="00494AD1">
        <w:rPr>
          <w:rFonts w:eastAsia="Arial"/>
          <w:color w:val="000000"/>
        </w:rPr>
        <w:t>11,888,765.92</w:t>
      </w:r>
      <w:r>
        <w:rPr>
          <w:rFonts w:eastAsia="Arial"/>
          <w:color w:val="000000"/>
        </w:rPr>
        <w:t xml:space="preserve"> at this time.  </w:t>
      </w:r>
      <w:r w:rsidR="00494AD1">
        <w:rPr>
          <w:rFonts w:eastAsia="Arial"/>
          <w:color w:val="000000"/>
        </w:rPr>
        <w:t xml:space="preserve">Current enrollments as of March 30, 2026 were 290.7 FTEs versus 293 budgeted. Historical FTE changes first day to year end: SY21; </w:t>
      </w:r>
      <w:r w:rsidR="00E55020">
        <w:rPr>
          <w:rFonts w:eastAsia="Arial"/>
          <w:color w:val="000000"/>
        </w:rPr>
        <w:t>+</w:t>
      </w:r>
      <w:r w:rsidR="00494AD1">
        <w:rPr>
          <w:rFonts w:eastAsia="Arial"/>
          <w:color w:val="000000"/>
        </w:rPr>
        <w:t xml:space="preserve">1 FTE, SY22; </w:t>
      </w:r>
      <w:r w:rsidR="00E55020">
        <w:rPr>
          <w:rFonts w:eastAsia="Arial"/>
          <w:color w:val="000000"/>
        </w:rPr>
        <w:t>+</w:t>
      </w:r>
      <w:r w:rsidR="00494AD1">
        <w:rPr>
          <w:rFonts w:eastAsia="Arial"/>
          <w:color w:val="000000"/>
        </w:rPr>
        <w:t xml:space="preserve">2 FTEs, SY23; </w:t>
      </w:r>
      <w:r w:rsidR="00E55020">
        <w:rPr>
          <w:rFonts w:eastAsia="Arial"/>
          <w:color w:val="000000"/>
        </w:rPr>
        <w:t>+</w:t>
      </w:r>
      <w:r w:rsidR="00494AD1">
        <w:rPr>
          <w:rFonts w:eastAsia="Arial"/>
          <w:color w:val="000000"/>
        </w:rPr>
        <w:t xml:space="preserve">11 FTEs, SY24; -3.07FTEs, SY25; </w:t>
      </w:r>
      <w:r w:rsidR="00E55020">
        <w:rPr>
          <w:rFonts w:eastAsia="Arial"/>
          <w:color w:val="000000"/>
        </w:rPr>
        <w:t>+</w:t>
      </w:r>
      <w:r w:rsidR="00494AD1">
        <w:rPr>
          <w:rFonts w:eastAsia="Arial"/>
          <w:color w:val="000000"/>
        </w:rPr>
        <w:t xml:space="preserve">14.97 FTEs and FY26; </w:t>
      </w:r>
      <w:r w:rsidR="00E55020">
        <w:rPr>
          <w:rFonts w:eastAsia="Arial"/>
          <w:color w:val="000000"/>
        </w:rPr>
        <w:t>+</w:t>
      </w:r>
      <w:r w:rsidR="00494AD1">
        <w:rPr>
          <w:rFonts w:eastAsia="Arial"/>
          <w:color w:val="000000"/>
        </w:rPr>
        <w:t xml:space="preserve">1.7FTEs </w:t>
      </w:r>
      <w:r w:rsidR="003971BC">
        <w:rPr>
          <w:rFonts w:eastAsia="Arial"/>
          <w:color w:val="000000"/>
        </w:rPr>
        <w:t xml:space="preserve">as of March 30, 2026.  The current referrals are as follows: Mini-7, Quest- 5 (4 and 1 STARTS), SSH-6 (3 and 3 STARTS), and Community-3 and 2 pending with start dates.  </w:t>
      </w:r>
      <w:r w:rsidR="00494AD1">
        <w:rPr>
          <w:rFonts w:eastAsia="Arial"/>
          <w:color w:val="000000"/>
        </w:rPr>
        <w:t xml:space="preserve"> </w:t>
      </w:r>
      <w:r w:rsidR="003971BC">
        <w:rPr>
          <w:rFonts w:eastAsia="Arial"/>
          <w:color w:val="000000"/>
        </w:rPr>
        <w:t>We currently have 288</w:t>
      </w:r>
      <w:r>
        <w:rPr>
          <w:rFonts w:eastAsia="Arial"/>
          <w:color w:val="000000"/>
        </w:rPr>
        <w:t xml:space="preserve"> staff members supporting 2</w:t>
      </w:r>
      <w:r w:rsidR="003971BC">
        <w:rPr>
          <w:rFonts w:eastAsia="Arial"/>
          <w:color w:val="000000"/>
        </w:rPr>
        <w:t>94</w:t>
      </w:r>
      <w:r>
        <w:rPr>
          <w:rFonts w:eastAsia="Arial"/>
          <w:color w:val="000000"/>
        </w:rPr>
        <w:t xml:space="preserve"> actual students. The comparison to last year at this time was </w:t>
      </w:r>
      <w:r w:rsidR="003971BC">
        <w:rPr>
          <w:rFonts w:eastAsia="Arial"/>
          <w:color w:val="000000"/>
        </w:rPr>
        <w:t>277 staff members supporting 304</w:t>
      </w:r>
      <w:r>
        <w:rPr>
          <w:rFonts w:eastAsia="Arial"/>
          <w:color w:val="000000"/>
        </w:rPr>
        <w:t xml:space="preserve"> actual students. </w:t>
      </w:r>
      <w:r w:rsidR="003971BC">
        <w:rPr>
          <w:rFonts w:eastAsia="Arial"/>
          <w:color w:val="000000"/>
        </w:rPr>
        <w:t xml:space="preserve">The Community program received a $5,000 donation from a parent of a student that recently passed away. Community also received another $2,350 </w:t>
      </w:r>
      <w:r w:rsidR="00E55020">
        <w:rPr>
          <w:rFonts w:eastAsia="Arial"/>
          <w:color w:val="000000"/>
        </w:rPr>
        <w:t xml:space="preserve">in donations </w:t>
      </w:r>
      <w:r w:rsidR="003971BC">
        <w:rPr>
          <w:rFonts w:eastAsia="Arial"/>
          <w:color w:val="000000"/>
        </w:rPr>
        <w:t>for student purchases</w:t>
      </w:r>
      <w:r w:rsidR="00E55020">
        <w:rPr>
          <w:rFonts w:eastAsia="Arial"/>
          <w:color w:val="000000"/>
        </w:rPr>
        <w:t>; ADA mats and the pool</w:t>
      </w:r>
      <w:r w:rsidR="003971BC">
        <w:rPr>
          <w:rFonts w:eastAsia="Arial"/>
          <w:color w:val="000000"/>
        </w:rPr>
        <w:t xml:space="preserve">. </w:t>
      </w:r>
      <w:r>
        <w:rPr>
          <w:rFonts w:eastAsia="Arial"/>
          <w:color w:val="000000"/>
        </w:rPr>
        <w:t xml:space="preserve"> </w:t>
      </w:r>
      <w:r w:rsidRPr="00242E4D">
        <w:rPr>
          <w:rFonts w:eastAsia="Arial"/>
          <w:color w:val="000000"/>
        </w:rPr>
        <w:t xml:space="preserve">A motion to </w:t>
      </w:r>
      <w:r w:rsidRPr="00242E4D">
        <w:rPr>
          <w:rFonts w:eastAsia="Arial"/>
          <w:color w:val="auto"/>
        </w:rPr>
        <w:t xml:space="preserve">approve </w:t>
      </w:r>
      <w:r w:rsidRPr="00242E4D">
        <w:rPr>
          <w:rFonts w:eastAsia="Arial"/>
          <w:color w:val="000000"/>
        </w:rPr>
        <w:t>the Financial Report</w:t>
      </w:r>
      <w:r>
        <w:rPr>
          <w:rFonts w:eastAsia="Arial"/>
          <w:color w:val="000000"/>
        </w:rPr>
        <w:t xml:space="preserve"> was made by </w:t>
      </w:r>
      <w:r w:rsidR="00E55020">
        <w:rPr>
          <w:rFonts w:eastAsia="Arial"/>
          <w:color w:val="000000"/>
        </w:rPr>
        <w:t>Ms. Stovell</w:t>
      </w:r>
      <w:r w:rsidRPr="00242E4D">
        <w:rPr>
          <w:rFonts w:eastAsia="Arial"/>
          <w:color w:val="000000"/>
        </w:rPr>
        <w:t xml:space="preserve"> and seconded by Mr. </w:t>
      </w:r>
      <w:r w:rsidR="0012476D">
        <w:rPr>
          <w:rFonts w:eastAsia="Arial"/>
          <w:color w:val="000000"/>
        </w:rPr>
        <w:t>Keegan</w:t>
      </w:r>
      <w:r>
        <w:rPr>
          <w:rFonts w:eastAsia="Arial"/>
          <w:color w:val="000000"/>
        </w:rPr>
        <w:t>;</w:t>
      </w:r>
      <w:r w:rsidRPr="000C5A03">
        <w:rPr>
          <w:color w:val="000000"/>
        </w:rPr>
        <w:t xml:space="preserve"> </w:t>
      </w:r>
      <w:r>
        <w:rPr>
          <w:color w:val="000000"/>
        </w:rPr>
        <w:t>unanimously approved.</w:t>
      </w:r>
      <w:r w:rsidRPr="00242E4D">
        <w:rPr>
          <w:rFonts w:eastAsia="Arial"/>
          <w:color w:val="000000"/>
        </w:rPr>
        <w:t xml:space="preserve"> </w:t>
      </w:r>
    </w:p>
    <w:p w14:paraId="458429C4" w14:textId="77777777" w:rsidR="0001411C" w:rsidRDefault="0001411C" w:rsidP="0001411C">
      <w:pPr>
        <w:pBdr>
          <w:top w:val="nil"/>
          <w:left w:val="nil"/>
          <w:bottom w:val="nil"/>
          <w:right w:val="nil"/>
          <w:between w:val="nil"/>
        </w:pBdr>
        <w:spacing w:after="0" w:line="240" w:lineRule="auto"/>
        <w:rPr>
          <w:color w:val="000000"/>
        </w:rPr>
      </w:pPr>
    </w:p>
    <w:p w14:paraId="7D4F3B1A" w14:textId="3E8D6289" w:rsidR="0001411C" w:rsidRPr="0001411C" w:rsidRDefault="0001411C" w:rsidP="0001411C">
      <w:pPr>
        <w:numPr>
          <w:ilvl w:val="0"/>
          <w:numId w:val="1"/>
        </w:numPr>
        <w:pBdr>
          <w:top w:val="nil"/>
          <w:left w:val="nil"/>
          <w:bottom w:val="nil"/>
          <w:right w:val="nil"/>
          <w:between w:val="nil"/>
        </w:pBdr>
        <w:spacing w:after="0" w:line="240" w:lineRule="auto"/>
        <w:rPr>
          <w:color w:val="000000"/>
        </w:rPr>
      </w:pPr>
      <w:r w:rsidRPr="00EF0B29">
        <w:rPr>
          <w:bCs/>
          <w:color w:val="000000"/>
        </w:rPr>
        <w:t>Second</w:t>
      </w:r>
      <w:r w:rsidRPr="00EF0B29">
        <w:rPr>
          <w:color w:val="000000"/>
        </w:rPr>
        <w:t xml:space="preserve"> </w:t>
      </w:r>
      <w:r>
        <w:rPr>
          <w:color w:val="000000"/>
        </w:rPr>
        <w:t>Reading of the FY27 Budget: Proposed tuition increases; 2% member and 4% non-member increases. Another tuition change would be adding a 1:1 Nursin</w:t>
      </w:r>
      <w:r w:rsidR="004C55C6">
        <w:rPr>
          <w:color w:val="000000"/>
        </w:rPr>
        <w:t xml:space="preserve">g-LPN/RN rate of $87/$102/hr and </w:t>
      </w:r>
      <w:r w:rsidR="00EF0B29">
        <w:rPr>
          <w:color w:val="000000"/>
        </w:rPr>
        <w:t xml:space="preserve">an </w:t>
      </w:r>
      <w:r w:rsidR="004C55C6">
        <w:rPr>
          <w:color w:val="000000"/>
        </w:rPr>
        <w:t>AT hourly rate</w:t>
      </w:r>
      <w:r w:rsidR="00EF0B29">
        <w:rPr>
          <w:color w:val="000000"/>
        </w:rPr>
        <w:t xml:space="preserve"> of</w:t>
      </w:r>
      <w:r w:rsidR="004C55C6">
        <w:rPr>
          <w:color w:val="000000"/>
        </w:rPr>
        <w:t xml:space="preserve"> $116/hr</w:t>
      </w:r>
      <w:r>
        <w:rPr>
          <w:color w:val="000000"/>
        </w:rPr>
        <w:t xml:space="preserve">. We are projected to have 233 students for ESY, which is down from 260 students from last year.  For the upcoming school year, we are projecting 274 students, which is </w:t>
      </w:r>
      <w:r w:rsidR="00162BF8">
        <w:rPr>
          <w:color w:val="000000"/>
        </w:rPr>
        <w:t>approximately 16 few than the current enrollment</w:t>
      </w:r>
      <w:r w:rsidR="004C55C6">
        <w:rPr>
          <w:color w:val="000000"/>
        </w:rPr>
        <w:t>.</w:t>
      </w:r>
      <w:r>
        <w:rPr>
          <w:color w:val="000000"/>
        </w:rPr>
        <w:t xml:space="preserve"> </w:t>
      </w:r>
      <w:r w:rsidR="004C55C6">
        <w:rPr>
          <w:color w:val="000000"/>
        </w:rPr>
        <w:t>Enrollment trends since 2021 have decreased by 19.1%</w:t>
      </w:r>
      <w:r>
        <w:rPr>
          <w:color w:val="000000"/>
        </w:rPr>
        <w:t xml:space="preserve">. </w:t>
      </w:r>
      <w:r w:rsidR="004C55C6">
        <w:rPr>
          <w:color w:val="000000"/>
        </w:rPr>
        <w:t>The Collaborative will</w:t>
      </w:r>
      <w:r w:rsidR="00EF0B29">
        <w:rPr>
          <w:color w:val="000000"/>
        </w:rPr>
        <w:t xml:space="preserve"> decrease expenses by</w:t>
      </w:r>
      <w:r w:rsidR="004C55C6">
        <w:rPr>
          <w:color w:val="000000"/>
        </w:rPr>
        <w:t xml:space="preserve"> $1,851,500 due to </w:t>
      </w:r>
      <w:r w:rsidR="00EF0B29">
        <w:rPr>
          <w:color w:val="000000"/>
        </w:rPr>
        <w:t>eliminating</w:t>
      </w:r>
      <w:r w:rsidR="004C55C6">
        <w:rPr>
          <w:color w:val="000000"/>
        </w:rPr>
        <w:t xml:space="preserve"> 24.3 FTEs. Non personnel</w:t>
      </w:r>
      <w:r w:rsidR="00EF0B29">
        <w:rPr>
          <w:color w:val="000000"/>
        </w:rPr>
        <w:t xml:space="preserve"> changes of note that will increase expenses for FY27:  rent, new audit services contract, cost of the staff contract increases and insurance increases. A motion to approve the FY27 Budget was made by Mr. Sullivan and seconded by Mr. Raab; unanimously approved.</w:t>
      </w:r>
    </w:p>
    <w:p w14:paraId="4B829F74" w14:textId="77777777" w:rsidR="00042587" w:rsidRPr="00042587" w:rsidRDefault="00042587" w:rsidP="00042587">
      <w:pPr>
        <w:spacing w:after="0" w:line="240" w:lineRule="auto"/>
        <w:rPr>
          <w:color w:val="000000"/>
        </w:rPr>
      </w:pPr>
    </w:p>
    <w:p w14:paraId="5E08F4DB" w14:textId="012D47B5" w:rsidR="00064BC4" w:rsidRPr="00064BC4" w:rsidRDefault="00B25223" w:rsidP="00064BC4">
      <w:pPr>
        <w:numPr>
          <w:ilvl w:val="0"/>
          <w:numId w:val="1"/>
        </w:numPr>
        <w:spacing w:after="0" w:line="240" w:lineRule="auto"/>
        <w:rPr>
          <w:color w:val="auto"/>
        </w:rPr>
      </w:pPr>
      <w:r w:rsidRPr="00E03ECF">
        <w:rPr>
          <w:color w:val="auto"/>
        </w:rPr>
        <w:t>Ap</w:t>
      </w:r>
      <w:r w:rsidRPr="00064BC4">
        <w:rPr>
          <w:color w:val="auto"/>
        </w:rPr>
        <w:t xml:space="preserve">proval </w:t>
      </w:r>
      <w:r w:rsidR="00E03ECF">
        <w:rPr>
          <w:color w:val="auto"/>
        </w:rPr>
        <w:t xml:space="preserve">of the </w:t>
      </w:r>
      <w:r w:rsidR="00064BC4" w:rsidRPr="00064BC4">
        <w:rPr>
          <w:bCs/>
          <w:color w:val="000000"/>
        </w:rPr>
        <w:t xml:space="preserve">SY26-27 </w:t>
      </w:r>
      <w:r w:rsidR="00E03ECF">
        <w:rPr>
          <w:bCs/>
          <w:color w:val="000000"/>
        </w:rPr>
        <w:t xml:space="preserve">revised </w:t>
      </w:r>
      <w:r w:rsidR="00064BC4" w:rsidRPr="00064BC4">
        <w:rPr>
          <w:bCs/>
          <w:color w:val="000000"/>
        </w:rPr>
        <w:t xml:space="preserve">Calendar </w:t>
      </w:r>
      <w:r w:rsidR="00E03ECF">
        <w:rPr>
          <w:bCs/>
          <w:color w:val="000000"/>
        </w:rPr>
        <w:t>changing the PD day from March 19 to March 26</w:t>
      </w:r>
      <w:r w:rsidRPr="00064BC4">
        <w:rPr>
          <w:color w:val="auto"/>
        </w:rPr>
        <w:t xml:space="preserve">: </w:t>
      </w:r>
      <w:r w:rsidR="00064BC4">
        <w:rPr>
          <w:color w:val="000000"/>
        </w:rPr>
        <w:t>A motion to approve the SY26-27 Calendar was made by Mr. Sullivan and seconded by Ms. Roberts; unanimously approved.</w:t>
      </w:r>
    </w:p>
    <w:p w14:paraId="33E047E3" w14:textId="77777777" w:rsidR="00064BC4" w:rsidRPr="00064BC4" w:rsidRDefault="00064BC4" w:rsidP="00064BC4">
      <w:pPr>
        <w:spacing w:after="0" w:line="240" w:lineRule="auto"/>
        <w:rPr>
          <w:color w:val="auto"/>
        </w:rPr>
      </w:pPr>
    </w:p>
    <w:p w14:paraId="0000001D" w14:textId="0BE342D9" w:rsidR="007F3DA1" w:rsidRPr="00064BC4" w:rsidRDefault="00064BC4" w:rsidP="00064BC4">
      <w:pPr>
        <w:numPr>
          <w:ilvl w:val="0"/>
          <w:numId w:val="1"/>
        </w:numPr>
        <w:pBdr>
          <w:top w:val="nil"/>
          <w:left w:val="nil"/>
          <w:bottom w:val="nil"/>
          <w:right w:val="nil"/>
          <w:between w:val="nil"/>
        </w:pBdr>
        <w:spacing w:after="0" w:line="240" w:lineRule="auto"/>
        <w:rPr>
          <w:color w:val="000000"/>
        </w:rPr>
      </w:pPr>
      <w:r w:rsidRPr="00E03ECF">
        <w:rPr>
          <w:color w:val="auto"/>
        </w:rPr>
        <w:t>App</w:t>
      </w:r>
      <w:r w:rsidRPr="00064BC4">
        <w:rPr>
          <w:color w:val="auto"/>
        </w:rPr>
        <w:t xml:space="preserve">roval of the </w:t>
      </w:r>
      <w:r w:rsidR="00E03ECF">
        <w:rPr>
          <w:color w:val="auto"/>
        </w:rPr>
        <w:t xml:space="preserve">updated </w:t>
      </w:r>
      <w:r w:rsidRPr="00064BC4">
        <w:rPr>
          <w:color w:val="auto"/>
        </w:rPr>
        <w:t>job description</w:t>
      </w:r>
      <w:r w:rsidR="00E03ECF">
        <w:rPr>
          <w:color w:val="auto"/>
        </w:rPr>
        <w:t>s</w:t>
      </w:r>
      <w:r w:rsidRPr="00064BC4">
        <w:rPr>
          <w:color w:val="auto"/>
        </w:rPr>
        <w:t>: A motion to approve the</w:t>
      </w:r>
      <w:r w:rsidR="00E03ECF">
        <w:rPr>
          <w:color w:val="auto"/>
        </w:rPr>
        <w:t xml:space="preserve"> updated</w:t>
      </w:r>
      <w:r w:rsidRPr="00064BC4">
        <w:rPr>
          <w:color w:val="auto"/>
        </w:rPr>
        <w:t xml:space="preserve"> job description</w:t>
      </w:r>
      <w:r w:rsidR="00E03ECF">
        <w:rPr>
          <w:color w:val="auto"/>
        </w:rPr>
        <w:t>s for</w:t>
      </w:r>
      <w:r w:rsidRPr="00064BC4">
        <w:rPr>
          <w:color w:val="auto"/>
        </w:rPr>
        <w:t xml:space="preserve"> </w:t>
      </w:r>
      <w:r w:rsidR="00E03ECF">
        <w:rPr>
          <w:color w:val="auto"/>
        </w:rPr>
        <w:t>BCBA and Reading Teacher</w:t>
      </w:r>
      <w:r w:rsidR="00E03ECF" w:rsidRPr="00064BC4">
        <w:rPr>
          <w:color w:val="auto"/>
        </w:rPr>
        <w:t xml:space="preserve"> </w:t>
      </w:r>
      <w:r w:rsidRPr="00064BC4">
        <w:rPr>
          <w:color w:val="auto"/>
        </w:rPr>
        <w:t xml:space="preserve">was made by Mr. Sullivan and seconded by Ms. </w:t>
      </w:r>
      <w:r w:rsidR="00E03ECF">
        <w:rPr>
          <w:color w:val="auto"/>
        </w:rPr>
        <w:t>Raab</w:t>
      </w:r>
      <w:r w:rsidRPr="00064BC4">
        <w:rPr>
          <w:color w:val="auto"/>
        </w:rPr>
        <w:t xml:space="preserve">; unanimously approved. </w:t>
      </w:r>
    </w:p>
    <w:p w14:paraId="00000022" w14:textId="77777777" w:rsidR="007F3DA1" w:rsidRDefault="007F3DA1" w:rsidP="00186D65">
      <w:pPr>
        <w:pBdr>
          <w:top w:val="nil"/>
          <w:left w:val="nil"/>
          <w:bottom w:val="nil"/>
          <w:right w:val="nil"/>
          <w:between w:val="nil"/>
        </w:pBdr>
        <w:spacing w:after="0"/>
        <w:rPr>
          <w:color w:val="000000"/>
        </w:rPr>
      </w:pPr>
    </w:p>
    <w:p w14:paraId="00000023" w14:textId="77777777" w:rsidR="007F3DA1" w:rsidRDefault="00186D65">
      <w:pPr>
        <w:numPr>
          <w:ilvl w:val="0"/>
          <w:numId w:val="1"/>
        </w:numPr>
        <w:pBdr>
          <w:top w:val="nil"/>
          <w:left w:val="nil"/>
          <w:bottom w:val="nil"/>
          <w:right w:val="nil"/>
          <w:between w:val="nil"/>
        </w:pBdr>
        <w:rPr>
          <w:color w:val="000000"/>
        </w:rPr>
      </w:pPr>
      <w:r>
        <w:rPr>
          <w:color w:val="000000"/>
        </w:rPr>
        <w:t>Executive Session: Chapter 39, Section 29, mandates that in order to go into Executive Session, the Collaborative Board must:</w:t>
      </w:r>
    </w:p>
    <w:p w14:paraId="00000024" w14:textId="77777777" w:rsidR="007F3DA1" w:rsidRDefault="00186D65">
      <w:pPr>
        <w:pBdr>
          <w:top w:val="nil"/>
          <w:left w:val="nil"/>
          <w:bottom w:val="nil"/>
          <w:right w:val="nil"/>
          <w:between w:val="nil"/>
        </w:pBdr>
        <w:spacing w:after="0" w:line="240" w:lineRule="auto"/>
        <w:ind w:left="720"/>
        <w:rPr>
          <w:color w:val="000000"/>
        </w:rPr>
      </w:pPr>
      <w:r>
        <w:rPr>
          <w:color w:val="000000"/>
        </w:rPr>
        <w:tab/>
        <w:t>a. Do so on a roll call vote.</w:t>
      </w:r>
    </w:p>
    <w:p w14:paraId="00000025" w14:textId="77777777" w:rsidR="007F3DA1" w:rsidRDefault="00186D65">
      <w:pPr>
        <w:pBdr>
          <w:top w:val="nil"/>
          <w:left w:val="nil"/>
          <w:bottom w:val="nil"/>
          <w:right w:val="nil"/>
          <w:between w:val="nil"/>
        </w:pBdr>
        <w:spacing w:after="0" w:line="240" w:lineRule="auto"/>
        <w:ind w:left="720"/>
        <w:rPr>
          <w:color w:val="000000"/>
        </w:rPr>
      </w:pPr>
      <w:r>
        <w:rPr>
          <w:color w:val="000000"/>
        </w:rPr>
        <w:tab/>
        <w:t>b. State purpose of Executive Session</w:t>
      </w:r>
    </w:p>
    <w:p w14:paraId="00000026" w14:textId="77777777" w:rsidR="007F3DA1" w:rsidRDefault="00186D65">
      <w:pPr>
        <w:pBdr>
          <w:top w:val="nil"/>
          <w:left w:val="nil"/>
          <w:bottom w:val="nil"/>
          <w:right w:val="nil"/>
          <w:between w:val="nil"/>
        </w:pBdr>
        <w:spacing w:after="0" w:line="240" w:lineRule="auto"/>
        <w:ind w:left="720"/>
        <w:rPr>
          <w:color w:val="000000"/>
        </w:rPr>
      </w:pPr>
      <w:r>
        <w:rPr>
          <w:color w:val="000000"/>
        </w:rPr>
        <w:tab/>
        <w:t>c. Indicate whether the body will reconvene in public session.</w:t>
      </w:r>
    </w:p>
    <w:p w14:paraId="1297EB9D" w14:textId="77777777" w:rsidR="002127E7" w:rsidRDefault="002127E7">
      <w:pPr>
        <w:pBdr>
          <w:top w:val="nil"/>
          <w:left w:val="nil"/>
          <w:bottom w:val="nil"/>
          <w:right w:val="nil"/>
          <w:between w:val="nil"/>
        </w:pBdr>
        <w:spacing w:after="0" w:line="240" w:lineRule="auto"/>
        <w:ind w:left="720"/>
        <w:rPr>
          <w:color w:val="000000"/>
        </w:rPr>
      </w:pPr>
    </w:p>
    <w:p w14:paraId="6D2519D9" w14:textId="4C0DA8A9" w:rsidR="002127E7" w:rsidRDefault="002127E7">
      <w:pPr>
        <w:pBdr>
          <w:top w:val="nil"/>
          <w:left w:val="nil"/>
          <w:bottom w:val="nil"/>
          <w:right w:val="nil"/>
          <w:between w:val="nil"/>
        </w:pBdr>
        <w:spacing w:after="0" w:line="240" w:lineRule="auto"/>
        <w:ind w:left="720"/>
        <w:rPr>
          <w:color w:val="000000"/>
        </w:rPr>
      </w:pPr>
      <w:r>
        <w:rPr>
          <w:color w:val="auto"/>
        </w:rPr>
        <w:t>Matters to be considered in Executive Session:  Personal matter</w:t>
      </w:r>
      <w:r w:rsidR="0001411C">
        <w:rPr>
          <w:color w:val="auto"/>
        </w:rPr>
        <w:t>s</w:t>
      </w:r>
    </w:p>
    <w:p w14:paraId="13AA1F11" w14:textId="77777777" w:rsidR="00186D65" w:rsidRDefault="00186D65" w:rsidP="00186D65">
      <w:pPr>
        <w:pStyle w:val="ListParagraph"/>
        <w:rPr>
          <w:color w:val="000000"/>
        </w:rPr>
      </w:pPr>
    </w:p>
    <w:p w14:paraId="7F029A43" w14:textId="35C618F4" w:rsidR="002127E7" w:rsidRDefault="002127E7" w:rsidP="002127E7">
      <w:pPr>
        <w:pStyle w:val="ListParagraph"/>
        <w:rPr>
          <w:color w:val="000000" w:themeColor="text1"/>
        </w:rPr>
      </w:pPr>
      <w:r w:rsidRPr="007E2CE3">
        <w:rPr>
          <w:bCs/>
          <w:color w:val="auto"/>
        </w:rPr>
        <w:t>A motion</w:t>
      </w:r>
      <w:r>
        <w:rPr>
          <w:color w:val="auto"/>
        </w:rPr>
        <w:t xml:space="preserve"> to enter </w:t>
      </w:r>
      <w:r w:rsidR="005F02F5">
        <w:rPr>
          <w:color w:val="auto"/>
        </w:rPr>
        <w:t>Executive Session for purpose #7</w:t>
      </w:r>
      <w:r w:rsidR="00364180">
        <w:rPr>
          <w:color w:val="auto"/>
        </w:rPr>
        <w:t xml:space="preserve"> </w:t>
      </w:r>
      <w:r>
        <w:rPr>
          <w:color w:val="auto"/>
        </w:rPr>
        <w:t xml:space="preserve">and then not return to open session was made </w:t>
      </w:r>
      <w:r w:rsidR="00186D65">
        <w:rPr>
          <w:color w:val="000000"/>
        </w:rPr>
        <w:t xml:space="preserve">by Mr. </w:t>
      </w:r>
      <w:r>
        <w:rPr>
          <w:color w:val="000000"/>
        </w:rPr>
        <w:t>Sullivan</w:t>
      </w:r>
      <w:r w:rsidR="00186D65">
        <w:rPr>
          <w:color w:val="000000"/>
        </w:rPr>
        <w:t xml:space="preserve"> and seconded by </w:t>
      </w:r>
      <w:r>
        <w:rPr>
          <w:color w:val="000000"/>
        </w:rPr>
        <w:t xml:space="preserve">Mr. </w:t>
      </w:r>
      <w:r w:rsidR="007E2CE3">
        <w:rPr>
          <w:color w:val="000000"/>
        </w:rPr>
        <w:t>Raab</w:t>
      </w:r>
      <w:r w:rsidR="00186D65">
        <w:rPr>
          <w:color w:val="000000"/>
        </w:rPr>
        <w:t xml:space="preserve">; </w:t>
      </w:r>
      <w:r>
        <w:rPr>
          <w:color w:val="000000" w:themeColor="text1"/>
        </w:rPr>
        <w:t xml:space="preserve">a roll call vote was taken, with Mr. Sullivan voting yes, Mr. </w:t>
      </w:r>
      <w:r w:rsidR="007E2CE3">
        <w:rPr>
          <w:color w:val="000000" w:themeColor="text1"/>
        </w:rPr>
        <w:t>Mulvey</w:t>
      </w:r>
      <w:r>
        <w:rPr>
          <w:color w:val="000000" w:themeColor="text1"/>
        </w:rPr>
        <w:t xml:space="preserve"> voting yes, Mr. Raab voting yes, </w:t>
      </w:r>
      <w:r w:rsidR="007E2CE3">
        <w:rPr>
          <w:color w:val="000000" w:themeColor="text1"/>
        </w:rPr>
        <w:t xml:space="preserve">Mr. Phelan voting yes, Mr. Jette </w:t>
      </w:r>
      <w:r>
        <w:rPr>
          <w:color w:val="000000" w:themeColor="text1"/>
        </w:rPr>
        <w:t xml:space="preserve">voting yes, Mr. </w:t>
      </w:r>
      <w:r w:rsidR="007E2CE3">
        <w:rPr>
          <w:color w:val="000000" w:themeColor="text1"/>
        </w:rPr>
        <w:t>Marcus</w:t>
      </w:r>
      <w:r>
        <w:rPr>
          <w:color w:val="000000" w:themeColor="text1"/>
        </w:rPr>
        <w:t xml:space="preserve"> voting yes, Mr. </w:t>
      </w:r>
      <w:r w:rsidR="007E2CE3">
        <w:rPr>
          <w:color w:val="000000" w:themeColor="text1"/>
        </w:rPr>
        <w:t xml:space="preserve">Keegan </w:t>
      </w:r>
      <w:r>
        <w:rPr>
          <w:color w:val="000000" w:themeColor="text1"/>
        </w:rPr>
        <w:t xml:space="preserve">voting yes, </w:t>
      </w:r>
      <w:r w:rsidR="007E2CE3">
        <w:rPr>
          <w:color w:val="000000" w:themeColor="text1"/>
        </w:rPr>
        <w:t>Ms. Stovell</w:t>
      </w:r>
      <w:r>
        <w:rPr>
          <w:color w:val="000000" w:themeColor="text1"/>
        </w:rPr>
        <w:t xml:space="preserve"> voting yes</w:t>
      </w:r>
      <w:r w:rsidR="007E2CE3">
        <w:rPr>
          <w:color w:val="000000" w:themeColor="text1"/>
        </w:rPr>
        <w:t xml:space="preserve">, Ms. Curtin voting yes. Ms. Shannon voting yes </w:t>
      </w:r>
      <w:r>
        <w:rPr>
          <w:color w:val="000000" w:themeColor="text1"/>
        </w:rPr>
        <w:t xml:space="preserve">and Ms. </w:t>
      </w:r>
      <w:r w:rsidR="007E2CE3">
        <w:rPr>
          <w:color w:val="000000" w:themeColor="text1"/>
        </w:rPr>
        <w:t>Roberts</w:t>
      </w:r>
      <w:r>
        <w:rPr>
          <w:color w:val="000000" w:themeColor="text1"/>
        </w:rPr>
        <w:t xml:space="preserve"> voting yes; unanimously approve. </w:t>
      </w:r>
    </w:p>
    <w:p w14:paraId="0000002A" w14:textId="21E4FDF8" w:rsidR="007F3DA1" w:rsidRDefault="007F3DA1" w:rsidP="002127E7">
      <w:pPr>
        <w:pBdr>
          <w:top w:val="nil"/>
          <w:left w:val="nil"/>
          <w:bottom w:val="nil"/>
          <w:right w:val="nil"/>
          <w:between w:val="nil"/>
        </w:pBdr>
        <w:spacing w:after="0" w:line="240" w:lineRule="auto"/>
        <w:ind w:left="720"/>
        <w:rPr>
          <w:color w:val="000000"/>
        </w:rPr>
      </w:pPr>
    </w:p>
    <w:p w14:paraId="5BF726B6" w14:textId="77777777" w:rsidR="007E2CE3" w:rsidRDefault="002127E7" w:rsidP="007E2CE3">
      <w:pPr>
        <w:pStyle w:val="ListParagraph"/>
        <w:rPr>
          <w:color w:val="000000" w:themeColor="text1"/>
        </w:rPr>
      </w:pPr>
      <w:r>
        <w:rPr>
          <w:color w:val="auto"/>
        </w:rPr>
        <w:t>A motion to leave Executive Session for purpose #</w:t>
      </w:r>
      <w:r w:rsidR="007E2CE3">
        <w:rPr>
          <w:color w:val="auto"/>
        </w:rPr>
        <w:t>7</w:t>
      </w:r>
      <w:r>
        <w:rPr>
          <w:color w:val="auto"/>
        </w:rPr>
        <w:t xml:space="preserve"> and then not return to open session was made </w:t>
      </w:r>
      <w:r w:rsidR="007E2CE3">
        <w:rPr>
          <w:color w:val="000000"/>
        </w:rPr>
        <w:t xml:space="preserve">by Mr. Sullivan and seconded by Mr. Raab; </w:t>
      </w:r>
      <w:r w:rsidR="007E2CE3">
        <w:rPr>
          <w:color w:val="000000" w:themeColor="text1"/>
        </w:rPr>
        <w:t xml:space="preserve">a roll call vote was taken, with Mr. Sullivan voting yes, Mr. Mulvey voting yes, Mr. Raab voting yes, Mr. Phelan voting yes, Mr. Jette voting yes, Mr. Marcus voting yes, Mr. Keegan voting yes, Ms. Stovell voting yes, Ms. Curtin voting yes. Ms. Shannon voting yes and Ms. Roberts voting yes; unanimously approve. </w:t>
      </w:r>
    </w:p>
    <w:p w14:paraId="0000002B" w14:textId="5BCCD43E" w:rsidR="007F3DA1" w:rsidRPr="002127E7" w:rsidRDefault="007F3DA1" w:rsidP="002127E7">
      <w:pPr>
        <w:pStyle w:val="ListParagraph"/>
        <w:rPr>
          <w:color w:val="000000" w:themeColor="text1"/>
        </w:rPr>
      </w:pPr>
    </w:p>
    <w:sectPr w:rsidR="007F3DA1" w:rsidRPr="002127E7">
      <w:pgSz w:w="12240" w:h="15840"/>
      <w:pgMar w:top="1440" w:right="1440" w:bottom="1440" w:left="144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panose1 w:val="020B0604020202020204"/>
    <w:charset w:val="00"/>
    <w:family w:val="swiss"/>
    <w:pitch w:val="variable"/>
    <w:sig w:usb0="E0000AFF" w:usb1="500078FF" w:usb2="00000021" w:usb3="00000000" w:csb0="000001BF" w:csb1="00000000"/>
    <w:embedRegular r:id="rId1" w:fontKey="{31F074F6-44BA-4E1F-A60A-48798565AD03}"/>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F44738FD-8990-4630-82D4-5B7AF8A4154C}"/>
  </w:font>
  <w:font w:name="Cambria">
    <w:panose1 w:val="02040503050406030204"/>
    <w:charset w:val="00"/>
    <w:family w:val="roman"/>
    <w:pitch w:val="variable"/>
    <w:sig w:usb0="E00006FF" w:usb1="420024FF" w:usb2="02000000" w:usb3="00000000" w:csb0="0000019F" w:csb1="00000000"/>
    <w:embedRegular r:id="rId3" w:fontKey="{05068882-5B72-470A-BEF9-F55ECC8C54AF}"/>
  </w:font>
  <w:font w:name="Calibri">
    <w:panose1 w:val="020F0502020204030204"/>
    <w:charset w:val="00"/>
    <w:family w:val="swiss"/>
    <w:pitch w:val="variable"/>
    <w:sig w:usb0="E4002EFF" w:usb1="C200247B" w:usb2="00000009" w:usb3="00000000" w:csb0="000001FF" w:csb1="00000000"/>
    <w:embedRegular r:id="rId4" w:fontKey="{F7DB2FB1-908B-4D3B-B909-919EFBAFD30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9764F2"/>
    <w:multiLevelType w:val="multilevel"/>
    <w:tmpl w:val="C25A9D38"/>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DCB2390"/>
    <w:multiLevelType w:val="hybridMultilevel"/>
    <w:tmpl w:val="DC10096E"/>
    <w:lvl w:ilvl="0" w:tplc="B048361A">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53495151">
    <w:abstractNumId w:val="0"/>
  </w:num>
  <w:num w:numId="2" w16cid:durableId="1204627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DA1"/>
    <w:rsid w:val="0001411C"/>
    <w:rsid w:val="0001654B"/>
    <w:rsid w:val="00042587"/>
    <w:rsid w:val="00064BC4"/>
    <w:rsid w:val="000676D2"/>
    <w:rsid w:val="000C5A03"/>
    <w:rsid w:val="0012476D"/>
    <w:rsid w:val="00162BF8"/>
    <w:rsid w:val="00186D65"/>
    <w:rsid w:val="002127E7"/>
    <w:rsid w:val="00226D58"/>
    <w:rsid w:val="00242E4D"/>
    <w:rsid w:val="0025337B"/>
    <w:rsid w:val="003005FA"/>
    <w:rsid w:val="00316D78"/>
    <w:rsid w:val="00364180"/>
    <w:rsid w:val="003971BC"/>
    <w:rsid w:val="003C4B7C"/>
    <w:rsid w:val="003D6320"/>
    <w:rsid w:val="00446D1B"/>
    <w:rsid w:val="00494AD1"/>
    <w:rsid w:val="004C55C6"/>
    <w:rsid w:val="005819CE"/>
    <w:rsid w:val="005F02F5"/>
    <w:rsid w:val="00677C89"/>
    <w:rsid w:val="0071487C"/>
    <w:rsid w:val="007164E4"/>
    <w:rsid w:val="007813DF"/>
    <w:rsid w:val="0079119E"/>
    <w:rsid w:val="007E2CE3"/>
    <w:rsid w:val="007F3DA1"/>
    <w:rsid w:val="0091699E"/>
    <w:rsid w:val="00AE0099"/>
    <w:rsid w:val="00B25223"/>
    <w:rsid w:val="00B61F56"/>
    <w:rsid w:val="00B92BA5"/>
    <w:rsid w:val="00BC54C7"/>
    <w:rsid w:val="00BD122F"/>
    <w:rsid w:val="00BF2331"/>
    <w:rsid w:val="00C31860"/>
    <w:rsid w:val="00CE14EA"/>
    <w:rsid w:val="00D96CA6"/>
    <w:rsid w:val="00DA0E47"/>
    <w:rsid w:val="00DB27CD"/>
    <w:rsid w:val="00E03ECF"/>
    <w:rsid w:val="00E55020"/>
    <w:rsid w:val="00EF0B29"/>
    <w:rsid w:val="00EF7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15CD6"/>
  <w15:docId w15:val="{87316CA0-73B0-4BCF-BE8F-4CC0AA66F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1F497D"/>
        <w:sz w:val="24"/>
        <w:szCs w:val="24"/>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ListParagraph">
    <w:name w:val="List Paragraph"/>
    <w:basedOn w:val="Normal"/>
    <w:uiPriority w:val="34"/>
    <w:qFormat/>
    <w:rsid w:val="00786700"/>
    <w:pPr>
      <w:ind w:left="720"/>
      <w:contextualSpacing/>
    </w:pPr>
  </w:style>
  <w:style w:type="paragraph" w:styleId="NoSpacing">
    <w:name w:val="No Spacing"/>
    <w:uiPriority w:val="1"/>
    <w:qFormat/>
    <w:rsid w:val="00496459"/>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P7S0R9A78Jh0RnfSqZoysd9vNA==">CgMxLjAyDmgudDl0ZmR1aTFlbWVwMg5oLnJ6eHJ3dHc1aW5lZjgAciExYnRtd3k0eW1qcE55UjJPNDJtSzJZM0ZQX3RULUhDbW0=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712</Words>
  <Characters>4061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Cinde Lindberg</dc:creator>
  <cp:lastModifiedBy>Jill Lawrence</cp:lastModifiedBy>
  <cp:revision>2</cp:revision>
  <cp:lastPrinted>2026-03-10T15:00:00Z</cp:lastPrinted>
  <dcterms:created xsi:type="dcterms:W3CDTF">2026-07-15T16:02:00Z</dcterms:created>
  <dcterms:modified xsi:type="dcterms:W3CDTF">2026-07-15T16:02:00Z</dcterms:modified>
</cp:coreProperties>
</file>